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0513F743" w:rsidR="002D61CE" w:rsidRPr="00E805C2" w:rsidRDefault="003B2942" w:rsidP="00E805C2">
      <w:pPr>
        <w:spacing w:line="400" w:lineRule="exact"/>
        <w:rPr>
          <w:rFonts w:ascii="MetaPro-Norm" w:eastAsia="Meta Pro Normal" w:hAnsi="MetaPro-Norm" w:cs="Meta Pro Normal"/>
          <w:color w:val="231F20"/>
          <w:position w:val="2"/>
          <w:sz w:val="40"/>
          <w:szCs w:val="40"/>
        </w:rPr>
      </w:pPr>
      <w:r w:rsidRPr="00E805C2">
        <w:rPr>
          <w:rFonts w:ascii="MetaPro-Norm" w:eastAsia="Meta Pro Normal" w:hAnsi="MetaPro-Norm" w:cs="Meta Pro Normal"/>
          <w:color w:val="231F20"/>
          <w:position w:val="2"/>
          <w:sz w:val="40"/>
          <w:szCs w:val="40"/>
        </w:rPr>
        <w:t xml:space="preserve">Flächensystem </w:t>
      </w:r>
      <w:r w:rsidR="001E5F43">
        <w:rPr>
          <w:rFonts w:ascii="MetaPro-Norm" w:eastAsia="Meta Pro Normal" w:hAnsi="MetaPro-Norm" w:cs="Meta Pro Normal"/>
          <w:color w:val="231F20"/>
          <w:position w:val="2"/>
          <w:sz w:val="40"/>
          <w:szCs w:val="40"/>
        </w:rPr>
        <w:t>MASSIMO Diele</w:t>
      </w:r>
    </w:p>
    <w:p w14:paraId="37F6A888" w14:textId="77777777" w:rsidR="00FA5366" w:rsidRPr="00E805C2" w:rsidRDefault="00FA5366" w:rsidP="007B2948">
      <w:pPr>
        <w:spacing w:line="240" w:lineRule="exact"/>
        <w:rPr>
          <w:rFonts w:ascii="MetaPro-Norm" w:eastAsia="Meta Pro Normal" w:hAnsi="MetaPro-Norm" w:cs="Meta Pro Normal"/>
          <w:color w:val="231F20"/>
          <w:position w:val="2"/>
          <w:sz w:val="20"/>
          <w:szCs w:val="20"/>
        </w:rPr>
      </w:pPr>
    </w:p>
    <w:p w14:paraId="5FF27A89"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Gartengestaltungselement aus Beton nach DIN EN 13198</w:t>
      </w:r>
    </w:p>
    <w:p w14:paraId="13D7FAB2" w14:textId="77777777" w:rsidR="00844209" w:rsidRPr="00AE5866" w:rsidRDefault="00844209" w:rsidP="00844209">
      <w:pPr>
        <w:spacing w:line="240" w:lineRule="exact"/>
        <w:rPr>
          <w:rFonts w:ascii="MetaPro-Norm" w:eastAsia="Meta Pro Normal" w:hAnsi="MetaPro-Norm" w:cs="Meta Pro Normal"/>
          <w:color w:val="231F20"/>
          <w:position w:val="2"/>
          <w:sz w:val="20"/>
          <w:szCs w:val="20"/>
        </w:rPr>
      </w:pPr>
    </w:p>
    <w:p w14:paraId="03B1289C" w14:textId="37575113" w:rsidR="00E805C2" w:rsidRPr="00E805C2" w:rsidRDefault="001E5F43" w:rsidP="007B2948">
      <w:pPr>
        <w:spacing w:line="240" w:lineRule="exact"/>
        <w:rPr>
          <w:rFonts w:ascii="MetaPro-Bold" w:eastAsia="Meta Pro Normal" w:hAnsi="MetaPro-Bold" w:cs="Meta Pro Normal"/>
          <w:color w:val="231F20"/>
          <w:position w:val="2"/>
          <w:sz w:val="20"/>
          <w:szCs w:val="20"/>
        </w:rPr>
      </w:pPr>
      <w:r>
        <w:rPr>
          <w:rFonts w:ascii="MetaPro-Bold" w:eastAsia="Meta Pro Normal" w:hAnsi="MetaPro-Bold" w:cs="Meta Pro Normal"/>
          <w:color w:val="231F20"/>
          <w:position w:val="2"/>
          <w:sz w:val="20"/>
          <w:szCs w:val="20"/>
        </w:rPr>
        <w:t>MASSIMO Diele Beton</w:t>
      </w:r>
      <w:r w:rsidR="00844209">
        <w:rPr>
          <w:rFonts w:ascii="MetaPro-Bold" w:eastAsia="Meta Pro Normal" w:hAnsi="MetaPro-Bold" w:cs="Meta Pro Normal"/>
          <w:color w:val="231F20"/>
          <w:position w:val="2"/>
          <w:sz w:val="20"/>
          <w:szCs w:val="20"/>
        </w:rPr>
        <w:t>platte</w:t>
      </w:r>
    </w:p>
    <w:p w14:paraId="722FE71E"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Flächensystem aus Gartengestaltungselement aus Beton nach DIN EN 13198,</w:t>
      </w:r>
    </w:p>
    <w:p w14:paraId="32C26B3A"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mit runder Mikrofase,</w:t>
      </w:r>
    </w:p>
    <w:p w14:paraId="67985753"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 xml:space="preserve">ohne Abstandhalter, </w:t>
      </w:r>
    </w:p>
    <w:p w14:paraId="5A5B0163"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 xml:space="preserve">liefern und nach gem. ZTV-Wegebau, Ausgabe 2013 </w:t>
      </w:r>
    </w:p>
    <w:p w14:paraId="705124EE"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 xml:space="preserve">(hier in Nutzungskategorie N1: z.B. Terrassen) </w:t>
      </w:r>
    </w:p>
    <w:p w14:paraId="7402A2DD"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 xml:space="preserve">in ungebundener Bauweise verlegen. </w:t>
      </w:r>
    </w:p>
    <w:p w14:paraId="242EE169"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mit einer Neigung von ≥ 2,0-2,5 %</w:t>
      </w:r>
    </w:p>
    <w:p w14:paraId="358A4CFE"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Ebenheit, Stichmaß unterhalb:</w:t>
      </w:r>
    </w:p>
    <w:p w14:paraId="15B86991" w14:textId="10174C9C" w:rsidR="001E5F43" w:rsidRPr="001E5F43" w:rsidRDefault="001E5F43" w:rsidP="001E5F43">
      <w:pPr>
        <w:pStyle w:val="Listenabsatz"/>
        <w:numPr>
          <w:ilvl w:val="0"/>
          <w:numId w:val="5"/>
        </w:num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der  4 m Latte ≤ 10 mm</w:t>
      </w:r>
    </w:p>
    <w:p w14:paraId="5EB6A97B" w14:textId="05F96B26" w:rsidR="001E5F43" w:rsidRPr="001E5F43" w:rsidRDefault="001E5F43" w:rsidP="001E5F43">
      <w:pPr>
        <w:pStyle w:val="Listenabsatz"/>
        <w:numPr>
          <w:ilvl w:val="0"/>
          <w:numId w:val="5"/>
        </w:num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der  2 m Latte ≤   6 mm</w:t>
      </w:r>
    </w:p>
    <w:p w14:paraId="2090AA4E" w14:textId="0D1F5480" w:rsidR="001E5F43" w:rsidRPr="001E5F43" w:rsidRDefault="001E5F43" w:rsidP="001E5F43">
      <w:pPr>
        <w:pStyle w:val="Listenabsatz"/>
        <w:numPr>
          <w:ilvl w:val="0"/>
          <w:numId w:val="5"/>
        </w:num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 xml:space="preserve">der  1 m Latte ≤   4 mm </w:t>
      </w:r>
    </w:p>
    <w:p w14:paraId="7699B8FA" w14:textId="77777777" w:rsidR="00FA5366" w:rsidRPr="00022289" w:rsidRDefault="00FA5366" w:rsidP="007B2948">
      <w:pPr>
        <w:spacing w:line="240" w:lineRule="exact"/>
        <w:rPr>
          <w:rFonts w:ascii="MetaPro-Norm" w:eastAsia="Meta Pro Normal" w:hAnsi="MetaPro-Norm" w:cs="Meta Pro Normal"/>
          <w:color w:val="231F20"/>
          <w:position w:val="2"/>
          <w:sz w:val="20"/>
          <w:szCs w:val="20"/>
        </w:rPr>
      </w:pPr>
    </w:p>
    <w:p w14:paraId="1F6828BB" w14:textId="40B67EBC" w:rsidR="00E805C2" w:rsidRPr="00022289" w:rsidRDefault="00E805C2" w:rsidP="007B2948">
      <w:pPr>
        <w:spacing w:line="240" w:lineRule="exact"/>
        <w:rPr>
          <w:rFonts w:ascii="MetaPro-Bold" w:eastAsia="Meta Pro Normal" w:hAnsi="MetaPro-Bold" w:cs="Meta Pro Normal"/>
          <w:color w:val="231F20"/>
          <w:position w:val="2"/>
          <w:sz w:val="20"/>
          <w:szCs w:val="20"/>
        </w:rPr>
      </w:pPr>
      <w:r w:rsidRPr="00022289">
        <w:rPr>
          <w:rFonts w:ascii="MetaPro-Bold" w:eastAsia="Meta Pro Normal" w:hAnsi="MetaPro-Bold" w:cs="Meta Pro Normal"/>
          <w:color w:val="231F20"/>
          <w:position w:val="2"/>
          <w:sz w:val="20"/>
          <w:szCs w:val="20"/>
        </w:rPr>
        <w:t>Formate/Rastermaße</w:t>
      </w:r>
    </w:p>
    <w:tbl>
      <w:tblPr>
        <w:tblStyle w:val="Tabellenraster"/>
        <w:tblW w:w="0" w:type="auto"/>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845"/>
        <w:gridCol w:w="845"/>
        <w:gridCol w:w="845"/>
        <w:gridCol w:w="2688"/>
      </w:tblGrid>
      <w:tr w:rsidR="001E5F43" w:rsidRPr="00022289" w14:paraId="2E809C4B" w14:textId="77777777" w:rsidTr="006C3D4A">
        <w:tc>
          <w:tcPr>
            <w:tcW w:w="845" w:type="dxa"/>
            <w:tcBorders>
              <w:top w:val="nil"/>
              <w:left w:val="nil"/>
              <w:bottom w:val="nil"/>
            </w:tcBorders>
            <w:shd w:val="clear" w:color="auto" w:fill="E6E6E6"/>
            <w:tcMar>
              <w:left w:w="0" w:type="dxa"/>
            </w:tcMar>
          </w:tcPr>
          <w:p w14:paraId="24FFFFA2" w14:textId="77777777" w:rsidR="001E5F43" w:rsidRPr="00022289" w:rsidRDefault="001E5F43" w:rsidP="006C3D4A">
            <w:pPr>
              <w:spacing w:line="240" w:lineRule="exact"/>
              <w:rPr>
                <w:rFonts w:ascii="MetaPro-Norm" w:eastAsia="Meta Pro Normal" w:hAnsi="MetaPro-Norm" w:cs="Meta Pro Normal"/>
                <w:color w:val="231F20"/>
                <w:position w:val="2"/>
                <w:sz w:val="20"/>
                <w:szCs w:val="20"/>
              </w:rPr>
            </w:pPr>
            <w:r w:rsidRPr="00022289">
              <w:rPr>
                <w:rFonts w:ascii="MetaPro-Norm" w:eastAsia="Meta Pro Normal" w:hAnsi="MetaPro-Norm" w:cs="Meta Pro Normal"/>
                <w:color w:val="231F20"/>
                <w:position w:val="2"/>
                <w:sz w:val="20"/>
                <w:szCs w:val="20"/>
              </w:rPr>
              <w:t>Länge</w:t>
            </w:r>
            <w:r w:rsidRPr="00022289">
              <w:rPr>
                <w:rFonts w:ascii="MetaPro-Norm" w:eastAsia="Meta Pro Normal" w:hAnsi="MetaPro-Norm" w:cs="Meta Pro Normal"/>
                <w:color w:val="231F20"/>
                <w:position w:val="2"/>
                <w:sz w:val="20"/>
                <w:szCs w:val="20"/>
              </w:rPr>
              <w:br/>
              <w:t>in cm</w:t>
            </w:r>
          </w:p>
        </w:tc>
        <w:tc>
          <w:tcPr>
            <w:tcW w:w="845" w:type="dxa"/>
            <w:tcBorders>
              <w:top w:val="nil"/>
              <w:bottom w:val="nil"/>
            </w:tcBorders>
            <w:shd w:val="clear" w:color="auto" w:fill="E6E6E6"/>
          </w:tcPr>
          <w:p w14:paraId="0BFEB9CE" w14:textId="77777777" w:rsidR="001E5F43" w:rsidRPr="00022289" w:rsidRDefault="001E5F43" w:rsidP="006C3D4A">
            <w:pPr>
              <w:spacing w:line="240" w:lineRule="exact"/>
              <w:rPr>
                <w:rFonts w:ascii="MetaPro-Norm" w:eastAsia="Meta Pro Normal" w:hAnsi="MetaPro-Norm" w:cs="Meta Pro Normal"/>
                <w:color w:val="231F20"/>
                <w:position w:val="2"/>
                <w:sz w:val="20"/>
                <w:szCs w:val="20"/>
              </w:rPr>
            </w:pPr>
            <w:r w:rsidRPr="00022289">
              <w:rPr>
                <w:rFonts w:ascii="MetaPro-Norm" w:eastAsia="Meta Pro Normal" w:hAnsi="MetaPro-Norm" w:cs="Meta Pro Normal"/>
                <w:color w:val="231F20"/>
                <w:position w:val="2"/>
                <w:sz w:val="20"/>
                <w:szCs w:val="20"/>
              </w:rPr>
              <w:t>Breite</w:t>
            </w:r>
            <w:r w:rsidRPr="00022289">
              <w:rPr>
                <w:rFonts w:ascii="MetaPro-Norm" w:eastAsia="Meta Pro Normal" w:hAnsi="MetaPro-Norm" w:cs="Meta Pro Normal"/>
                <w:color w:val="231F20"/>
                <w:position w:val="2"/>
                <w:sz w:val="20"/>
                <w:szCs w:val="20"/>
              </w:rPr>
              <w:br/>
              <w:t>in cm</w:t>
            </w:r>
          </w:p>
        </w:tc>
        <w:tc>
          <w:tcPr>
            <w:tcW w:w="845" w:type="dxa"/>
            <w:tcBorders>
              <w:top w:val="nil"/>
              <w:bottom w:val="nil"/>
            </w:tcBorders>
            <w:shd w:val="clear" w:color="auto" w:fill="E6E6E6"/>
          </w:tcPr>
          <w:p w14:paraId="462AC00B" w14:textId="77777777" w:rsidR="001E5F43" w:rsidRPr="00022289" w:rsidRDefault="001E5F43" w:rsidP="006C3D4A">
            <w:pPr>
              <w:spacing w:line="240" w:lineRule="exact"/>
              <w:rPr>
                <w:rFonts w:ascii="MetaPro-Norm" w:eastAsia="Meta Pro Normal" w:hAnsi="MetaPro-Norm" w:cs="Meta Pro Normal"/>
                <w:color w:val="231F20"/>
                <w:position w:val="2"/>
                <w:sz w:val="20"/>
                <w:szCs w:val="20"/>
              </w:rPr>
            </w:pPr>
            <w:r w:rsidRPr="00022289">
              <w:rPr>
                <w:rFonts w:ascii="MetaPro-Norm" w:eastAsia="Meta Pro Normal" w:hAnsi="MetaPro-Norm" w:cs="Meta Pro Normal"/>
                <w:color w:val="231F20"/>
                <w:spacing w:val="-1"/>
                <w:position w:val="2"/>
                <w:sz w:val="20"/>
                <w:szCs w:val="20"/>
              </w:rPr>
              <w:t>Dicke</w:t>
            </w:r>
            <w:r w:rsidRPr="00022289">
              <w:rPr>
                <w:rFonts w:ascii="MetaPro-Norm" w:eastAsia="Meta Pro Normal" w:hAnsi="MetaPro-Norm" w:cs="Meta Pro Normal"/>
                <w:color w:val="231F20"/>
                <w:spacing w:val="-1"/>
                <w:position w:val="2"/>
                <w:sz w:val="20"/>
                <w:szCs w:val="20"/>
              </w:rPr>
              <w:br/>
              <w:t>in cm</w:t>
            </w:r>
          </w:p>
        </w:tc>
        <w:tc>
          <w:tcPr>
            <w:tcW w:w="2688" w:type="dxa"/>
            <w:tcBorders>
              <w:top w:val="nil"/>
              <w:bottom w:val="nil"/>
            </w:tcBorders>
            <w:shd w:val="clear" w:color="auto" w:fill="E6E6E6"/>
          </w:tcPr>
          <w:p w14:paraId="7E92FB4A" w14:textId="77777777" w:rsidR="001E5F43" w:rsidRPr="00022289"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Biegezugfestigkeit charark.</w:t>
            </w:r>
            <w:r>
              <w:rPr>
                <w:rFonts w:ascii="MetaPro-Norm" w:eastAsia="Meta Pro Normal" w:hAnsi="MetaPro-Norm" w:cs="Meta Pro Normal"/>
                <w:color w:val="231F20"/>
                <w:position w:val="2"/>
                <w:sz w:val="20"/>
                <w:szCs w:val="20"/>
              </w:rPr>
              <w:br/>
              <w:t>Mittelwert Klasse 3 in MPa</w:t>
            </w:r>
          </w:p>
        </w:tc>
      </w:tr>
      <w:tr w:rsidR="001E5F43" w:rsidRPr="00022289" w14:paraId="6175D7F4" w14:textId="77777777" w:rsidTr="006C3D4A">
        <w:tc>
          <w:tcPr>
            <w:tcW w:w="845" w:type="dxa"/>
            <w:tcBorders>
              <w:top w:val="nil"/>
              <w:left w:val="nil"/>
            </w:tcBorders>
            <w:shd w:val="clear" w:color="auto" w:fill="E6E6E6"/>
            <w:tcMar>
              <w:left w:w="0" w:type="dxa"/>
            </w:tcMar>
          </w:tcPr>
          <w:p w14:paraId="595001A1" w14:textId="18F9F758" w:rsidR="001E5F43" w:rsidRPr="00022289"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250,0</w:t>
            </w:r>
          </w:p>
        </w:tc>
        <w:tc>
          <w:tcPr>
            <w:tcW w:w="845" w:type="dxa"/>
            <w:tcBorders>
              <w:top w:val="nil"/>
            </w:tcBorders>
            <w:shd w:val="clear" w:color="auto" w:fill="E6E6E6"/>
          </w:tcPr>
          <w:p w14:paraId="6D5B62B7" w14:textId="0DFC7E77" w:rsidR="001E5F43" w:rsidRPr="00022289"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22,0</w:t>
            </w:r>
          </w:p>
        </w:tc>
        <w:tc>
          <w:tcPr>
            <w:tcW w:w="845" w:type="dxa"/>
            <w:tcBorders>
              <w:top w:val="nil"/>
            </w:tcBorders>
            <w:shd w:val="clear" w:color="auto" w:fill="E6E6E6"/>
          </w:tcPr>
          <w:p w14:paraId="65E6EF87" w14:textId="509F898F" w:rsidR="001E5F43" w:rsidRPr="00022289" w:rsidRDefault="001E5F43" w:rsidP="006C3D4A">
            <w:pPr>
              <w:spacing w:line="240" w:lineRule="exact"/>
              <w:rPr>
                <w:rFonts w:ascii="MetaPro-Norm" w:eastAsia="Meta Pro Normal" w:hAnsi="MetaPro-Norm" w:cs="Meta Pro Normal"/>
                <w:color w:val="231F20"/>
                <w:spacing w:val="-1"/>
                <w:position w:val="2"/>
                <w:sz w:val="20"/>
                <w:szCs w:val="20"/>
              </w:rPr>
            </w:pPr>
            <w:r>
              <w:rPr>
                <w:rFonts w:ascii="MetaPro-Norm" w:eastAsia="Meta Pro Normal" w:hAnsi="MetaPro-Norm" w:cs="Meta Pro Normal"/>
                <w:color w:val="231F20"/>
                <w:spacing w:val="-1"/>
                <w:position w:val="2"/>
                <w:sz w:val="20"/>
                <w:szCs w:val="20"/>
              </w:rPr>
              <w:t>8,0</w:t>
            </w:r>
          </w:p>
        </w:tc>
        <w:tc>
          <w:tcPr>
            <w:tcW w:w="2688" w:type="dxa"/>
            <w:tcBorders>
              <w:top w:val="nil"/>
            </w:tcBorders>
            <w:shd w:val="clear" w:color="auto" w:fill="E6E6E6"/>
          </w:tcPr>
          <w:p w14:paraId="34C0EECE" w14:textId="37E6A8A3" w:rsidR="001E5F43" w:rsidRPr="00022289"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6,0</w:t>
            </w:r>
          </w:p>
        </w:tc>
      </w:tr>
      <w:tr w:rsidR="001E5F43" w:rsidRPr="00022289" w14:paraId="7E3311A4" w14:textId="77777777" w:rsidTr="00AB613F">
        <w:tc>
          <w:tcPr>
            <w:tcW w:w="845" w:type="dxa"/>
            <w:tcBorders>
              <w:left w:val="nil"/>
            </w:tcBorders>
            <w:shd w:val="clear" w:color="auto" w:fill="E6E6E6"/>
            <w:tcMar>
              <w:left w:w="0" w:type="dxa"/>
            </w:tcMar>
          </w:tcPr>
          <w:p w14:paraId="00EA95AB" w14:textId="4041DA22" w:rsidR="001E5F43" w:rsidRPr="007D44C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250,0</w:t>
            </w:r>
          </w:p>
        </w:tc>
        <w:tc>
          <w:tcPr>
            <w:tcW w:w="845" w:type="dxa"/>
            <w:shd w:val="clear" w:color="auto" w:fill="E6E6E6"/>
          </w:tcPr>
          <w:p w14:paraId="427C756C" w14:textId="627DD564" w:rsidR="001E5F43" w:rsidRPr="007D44C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20,0</w:t>
            </w:r>
          </w:p>
        </w:tc>
        <w:tc>
          <w:tcPr>
            <w:tcW w:w="845" w:type="dxa"/>
            <w:shd w:val="clear" w:color="auto" w:fill="E6E6E6"/>
          </w:tcPr>
          <w:p w14:paraId="3BB181D5" w14:textId="5928F7B6" w:rsidR="001E5F43" w:rsidRPr="007D44C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8,0</w:t>
            </w:r>
          </w:p>
        </w:tc>
        <w:tc>
          <w:tcPr>
            <w:tcW w:w="2688" w:type="dxa"/>
            <w:shd w:val="clear" w:color="auto" w:fill="E6E6E6"/>
          </w:tcPr>
          <w:p w14:paraId="49CD4908" w14:textId="03DE7970" w:rsidR="001E5F43" w:rsidRPr="007D44C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6,0</w:t>
            </w:r>
          </w:p>
        </w:tc>
      </w:tr>
      <w:tr w:rsidR="001E5F43" w:rsidRPr="00022289" w14:paraId="33DA78BC" w14:textId="77777777" w:rsidTr="00AB613F">
        <w:tc>
          <w:tcPr>
            <w:tcW w:w="845" w:type="dxa"/>
            <w:tcBorders>
              <w:left w:val="nil"/>
            </w:tcBorders>
            <w:shd w:val="clear" w:color="auto" w:fill="E6E6E6"/>
            <w:tcMar>
              <w:left w:w="0" w:type="dxa"/>
            </w:tcMar>
          </w:tcPr>
          <w:p w14:paraId="26628310" w14:textId="503CD3B7" w:rsidR="001E5F4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250,0</w:t>
            </w:r>
          </w:p>
        </w:tc>
        <w:tc>
          <w:tcPr>
            <w:tcW w:w="845" w:type="dxa"/>
            <w:shd w:val="clear" w:color="auto" w:fill="E6E6E6"/>
          </w:tcPr>
          <w:p w14:paraId="2C4AB1B7" w14:textId="3F65573D" w:rsidR="001E5F4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18,0</w:t>
            </w:r>
          </w:p>
        </w:tc>
        <w:tc>
          <w:tcPr>
            <w:tcW w:w="845" w:type="dxa"/>
            <w:shd w:val="clear" w:color="auto" w:fill="E6E6E6"/>
          </w:tcPr>
          <w:p w14:paraId="48907619" w14:textId="750F043E" w:rsidR="001E5F4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8,0</w:t>
            </w:r>
          </w:p>
        </w:tc>
        <w:tc>
          <w:tcPr>
            <w:tcW w:w="2688" w:type="dxa"/>
            <w:shd w:val="clear" w:color="auto" w:fill="E6E6E6"/>
          </w:tcPr>
          <w:p w14:paraId="110470E7" w14:textId="6510AB7B" w:rsidR="001E5F43" w:rsidRPr="007D44C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6,0</w:t>
            </w:r>
          </w:p>
        </w:tc>
      </w:tr>
      <w:tr w:rsidR="001E5F43" w:rsidRPr="00022289" w14:paraId="537E1217" w14:textId="77777777" w:rsidTr="00AB613F">
        <w:tc>
          <w:tcPr>
            <w:tcW w:w="845" w:type="dxa"/>
            <w:tcBorders>
              <w:left w:val="nil"/>
            </w:tcBorders>
            <w:shd w:val="clear" w:color="auto" w:fill="E6E6E6"/>
            <w:tcMar>
              <w:left w:w="0" w:type="dxa"/>
            </w:tcMar>
          </w:tcPr>
          <w:p w14:paraId="4AA7729F" w14:textId="4A5355AE" w:rsidR="001E5F4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250,0</w:t>
            </w:r>
          </w:p>
        </w:tc>
        <w:tc>
          <w:tcPr>
            <w:tcW w:w="845" w:type="dxa"/>
            <w:shd w:val="clear" w:color="auto" w:fill="E6E6E6"/>
          </w:tcPr>
          <w:p w14:paraId="14E520D2" w14:textId="33EF84AD" w:rsidR="001E5F4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16,0</w:t>
            </w:r>
          </w:p>
        </w:tc>
        <w:tc>
          <w:tcPr>
            <w:tcW w:w="845" w:type="dxa"/>
            <w:shd w:val="clear" w:color="auto" w:fill="E6E6E6"/>
          </w:tcPr>
          <w:p w14:paraId="3528E7B7" w14:textId="3B9FBB75" w:rsidR="001E5F4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8,0</w:t>
            </w:r>
          </w:p>
        </w:tc>
        <w:tc>
          <w:tcPr>
            <w:tcW w:w="2688" w:type="dxa"/>
            <w:shd w:val="clear" w:color="auto" w:fill="E6E6E6"/>
          </w:tcPr>
          <w:p w14:paraId="392086FC" w14:textId="591B7EFC" w:rsidR="001E5F43" w:rsidRPr="007D44C3" w:rsidRDefault="001E5F43" w:rsidP="006C3D4A">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6,0</w:t>
            </w:r>
          </w:p>
        </w:tc>
      </w:tr>
    </w:tbl>
    <w:p w14:paraId="79EF62C0" w14:textId="73658D3C" w:rsidR="00E805C2" w:rsidRPr="00022289" w:rsidRDefault="00E805C2" w:rsidP="00022289">
      <w:pPr>
        <w:spacing w:line="240" w:lineRule="exact"/>
        <w:rPr>
          <w:rFonts w:ascii="MetaPro-Norm" w:eastAsia="Meta Pro Normal" w:hAnsi="MetaPro-Norm" w:cs="Meta Pro Normal"/>
          <w:color w:val="231F20"/>
          <w:position w:val="2"/>
          <w:sz w:val="20"/>
          <w:szCs w:val="20"/>
        </w:rPr>
      </w:pPr>
    </w:p>
    <w:p w14:paraId="025A3BFF" w14:textId="77777777" w:rsidR="00FA5366" w:rsidRPr="00661D29" w:rsidRDefault="00FA5366" w:rsidP="00022289">
      <w:pPr>
        <w:spacing w:line="240" w:lineRule="exact"/>
        <w:rPr>
          <w:rFonts w:ascii="MetaPro-Bold" w:eastAsia="Meta Pro Normal" w:hAnsi="MetaPro-Bold" w:cs="Meta Pro Normal"/>
          <w:color w:val="231F20"/>
          <w:position w:val="2"/>
          <w:sz w:val="20"/>
          <w:szCs w:val="20"/>
        </w:rPr>
      </w:pPr>
      <w:r w:rsidRPr="00661D29">
        <w:rPr>
          <w:rFonts w:ascii="MetaPro-Bold" w:eastAsia="Meta Pro Normal" w:hAnsi="MetaPro-Bold" w:cs="Meta Pro Normal"/>
          <w:color w:val="231F20"/>
          <w:position w:val="2"/>
          <w:sz w:val="20"/>
          <w:szCs w:val="20"/>
        </w:rPr>
        <w:t>Verlegemuster</w:t>
      </w:r>
    </w:p>
    <w:p w14:paraId="549292F2"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 xml:space="preserve">gem.  Zeichnung Nr. (.....)/Verlegemuster Nr. (.....) </w:t>
      </w:r>
    </w:p>
    <w:p w14:paraId="161C340B"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Die Einbauhinweise des Herstellers sind zu beachten.</w:t>
      </w:r>
    </w:p>
    <w:p w14:paraId="14BDFDBF" w14:textId="77777777" w:rsidR="00EB1923" w:rsidRDefault="00EB1923" w:rsidP="00EB1923">
      <w:pPr>
        <w:spacing w:line="240" w:lineRule="exact"/>
        <w:rPr>
          <w:rFonts w:ascii="MetaPro-Norm" w:eastAsia="Meta Pro Normal" w:hAnsi="MetaPro-Norm" w:cs="Meta Pro Normal"/>
          <w:color w:val="231F20"/>
          <w:position w:val="2"/>
          <w:sz w:val="20"/>
          <w:szCs w:val="20"/>
        </w:rPr>
      </w:pPr>
    </w:p>
    <w:p w14:paraId="48C3555F" w14:textId="77777777" w:rsidR="00FA5366" w:rsidRPr="00661D29" w:rsidRDefault="00FA5366" w:rsidP="00022289">
      <w:pPr>
        <w:spacing w:line="240" w:lineRule="exact"/>
        <w:rPr>
          <w:rFonts w:ascii="MetaPro-Bold" w:eastAsia="Meta Pro Normal" w:hAnsi="MetaPro-Bold" w:cs="Meta Pro Normal"/>
          <w:color w:val="231F20"/>
          <w:position w:val="2"/>
          <w:sz w:val="20"/>
          <w:szCs w:val="20"/>
          <w:u w:val="thick"/>
        </w:rPr>
      </w:pPr>
      <w:r w:rsidRPr="00661D29">
        <w:rPr>
          <w:rFonts w:ascii="MetaPro-Bold" w:eastAsia="Meta Pro Normal" w:hAnsi="MetaPro-Bold" w:cs="Meta Pro Normal"/>
          <w:color w:val="231F20"/>
          <w:position w:val="2"/>
          <w:sz w:val="20"/>
          <w:szCs w:val="20"/>
          <w:u w:val="thick"/>
        </w:rPr>
        <w:t>Allgemeine Produktmerkmale</w:t>
      </w:r>
    </w:p>
    <w:p w14:paraId="08AEF722" w14:textId="77777777" w:rsidR="00FA5366" w:rsidRPr="00022289" w:rsidRDefault="00FA5366" w:rsidP="00022289">
      <w:pPr>
        <w:spacing w:line="240" w:lineRule="exact"/>
        <w:rPr>
          <w:rFonts w:ascii="MetaPro-Norm" w:eastAsia="Meta Pro Normal" w:hAnsi="MetaPro-Norm" w:cs="Meta Pro Normal"/>
          <w:color w:val="231F20"/>
          <w:position w:val="2"/>
          <w:sz w:val="20"/>
          <w:szCs w:val="20"/>
        </w:rPr>
      </w:pPr>
    </w:p>
    <w:p w14:paraId="3B4B80C2" w14:textId="77777777" w:rsidR="00FA5366" w:rsidRPr="00661D29" w:rsidRDefault="00FA5366" w:rsidP="00022289">
      <w:pPr>
        <w:spacing w:line="240" w:lineRule="exact"/>
        <w:rPr>
          <w:rFonts w:ascii="MetaPro-Bold" w:eastAsia="Meta Pro Normal" w:hAnsi="MetaPro-Bold" w:cs="Meta Pro Normal"/>
          <w:color w:val="231F20"/>
          <w:position w:val="2"/>
          <w:sz w:val="20"/>
          <w:szCs w:val="20"/>
        </w:rPr>
      </w:pPr>
      <w:r w:rsidRPr="00661D29">
        <w:rPr>
          <w:rFonts w:ascii="MetaPro-Bold" w:eastAsia="Meta Pro Normal" w:hAnsi="MetaPro-Bold" w:cs="Meta Pro Normal"/>
          <w:color w:val="231F20"/>
          <w:position w:val="2"/>
          <w:sz w:val="20"/>
          <w:szCs w:val="20"/>
        </w:rPr>
        <w:t>Farben</w:t>
      </w:r>
    </w:p>
    <w:p w14:paraId="0E167107"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Grau gekalkt, Anthrazit gekalkt, Beige gekalkt, Braun gekalkt</w:t>
      </w:r>
    </w:p>
    <w:p w14:paraId="0DFAC42E"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(Nicht alle Farben in allen Formaten/Oberflächen lieferbar; nicht Zutreffendes streichen)</w:t>
      </w:r>
    </w:p>
    <w:p w14:paraId="29515DE7" w14:textId="77777777" w:rsidR="00EB1923" w:rsidRPr="00022289" w:rsidRDefault="00EB1923" w:rsidP="00EB1923">
      <w:pPr>
        <w:spacing w:line="240" w:lineRule="exact"/>
        <w:rPr>
          <w:rFonts w:ascii="MetaPro-Norm" w:eastAsia="Meta Pro Normal" w:hAnsi="MetaPro-Norm" w:cs="Meta Pro Normal"/>
          <w:color w:val="231F20"/>
          <w:position w:val="2"/>
          <w:sz w:val="20"/>
          <w:szCs w:val="20"/>
        </w:rPr>
      </w:pPr>
    </w:p>
    <w:p w14:paraId="47B372B6" w14:textId="44DE857B" w:rsidR="0006172C" w:rsidRPr="00661D29" w:rsidRDefault="0006172C" w:rsidP="0006172C">
      <w:pPr>
        <w:spacing w:line="240" w:lineRule="exact"/>
        <w:rPr>
          <w:rFonts w:ascii="MetaPro-Bold" w:eastAsia="Meta Pro Normal" w:hAnsi="MetaPro-Bold" w:cs="Meta Pro Normal"/>
          <w:color w:val="231F20"/>
          <w:position w:val="2"/>
          <w:sz w:val="20"/>
          <w:szCs w:val="20"/>
        </w:rPr>
      </w:pPr>
      <w:r>
        <w:rPr>
          <w:rFonts w:ascii="MetaPro-Bold" w:eastAsia="Meta Pro Normal" w:hAnsi="MetaPro-Bold" w:cs="Meta Pro Normal"/>
          <w:color w:val="231F20"/>
          <w:position w:val="2"/>
          <w:sz w:val="20"/>
          <w:szCs w:val="20"/>
        </w:rPr>
        <w:t>Material</w:t>
      </w:r>
    </w:p>
    <w:p w14:paraId="21D8A4B7"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Durchgängig aus farbechten Natursteinkörnungen und UV-beständigen Farbpigmenten</w:t>
      </w:r>
    </w:p>
    <w:p w14:paraId="66546A82" w14:textId="77777777" w:rsidR="0006172C" w:rsidRPr="00022289" w:rsidRDefault="0006172C" w:rsidP="0006172C">
      <w:pPr>
        <w:spacing w:line="240" w:lineRule="exact"/>
        <w:rPr>
          <w:rFonts w:ascii="MetaPro-Norm" w:eastAsia="Meta Pro Normal" w:hAnsi="MetaPro-Norm" w:cs="Meta Pro Normal"/>
          <w:color w:val="231F20"/>
          <w:position w:val="2"/>
          <w:sz w:val="20"/>
          <w:szCs w:val="20"/>
        </w:rPr>
      </w:pPr>
    </w:p>
    <w:p w14:paraId="34B528D9" w14:textId="7670E415" w:rsidR="0077287D" w:rsidRDefault="0006172C" w:rsidP="0077287D">
      <w:pPr>
        <w:spacing w:line="240" w:lineRule="exact"/>
        <w:rPr>
          <w:rFonts w:ascii="MetaPro-Bold" w:eastAsia="Meta Pro Normal" w:hAnsi="MetaPro-Bold" w:cs="Meta Pro Normal"/>
          <w:color w:val="231F20"/>
          <w:position w:val="2"/>
          <w:sz w:val="20"/>
          <w:szCs w:val="20"/>
        </w:rPr>
      </w:pPr>
      <w:r>
        <w:rPr>
          <w:rFonts w:ascii="MetaPro-Bold" w:eastAsia="Meta Pro Normal" w:hAnsi="MetaPro-Bold" w:cs="Meta Pro Normal"/>
          <w:color w:val="231F20"/>
          <w:position w:val="2"/>
          <w:sz w:val="20"/>
          <w:szCs w:val="20"/>
        </w:rPr>
        <w:t>Rutschhemmung</w:t>
      </w:r>
    </w:p>
    <w:p w14:paraId="4111B49C"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Bold" w:eastAsia="Meta Pro Normal" w:hAnsi="MetaPro-Bold" w:cs="Meta Pro Normal"/>
          <w:color w:val="231F20"/>
          <w:position w:val="2"/>
          <w:sz w:val="20"/>
          <w:szCs w:val="20"/>
        </w:rPr>
        <w:t>Sichtbeton</w:t>
      </w:r>
      <w:r w:rsidRPr="001E5F43">
        <w:rPr>
          <w:rFonts w:ascii="MetaPro-Norm" w:eastAsia="Meta Pro Normal" w:hAnsi="MetaPro-Norm" w:cs="Meta Pro Normal"/>
          <w:color w:val="231F20"/>
          <w:position w:val="2"/>
          <w:sz w:val="20"/>
          <w:szCs w:val="20"/>
        </w:rPr>
        <w:t xml:space="preserve"> (aus selbstverdichtendem Beton schalungsrau, strukturiert)</w:t>
      </w:r>
    </w:p>
    <w:p w14:paraId="5F4A8A5B"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Bewertungsgruppe R13 (nach DIN 51130)</w:t>
      </w:r>
    </w:p>
    <w:p w14:paraId="49AA9C0D" w14:textId="77777777" w:rsidR="001E5F43" w:rsidRPr="001E5F43" w:rsidRDefault="001E5F43" w:rsidP="001E5F43">
      <w:pPr>
        <w:spacing w:line="240" w:lineRule="exact"/>
        <w:rPr>
          <w:rFonts w:ascii="MetaPro-Norm" w:eastAsia="Meta Pro Normal" w:hAnsi="MetaPro-Norm" w:cs="Meta Pro Normal"/>
          <w:color w:val="231F20"/>
          <w:position w:val="2"/>
          <w:sz w:val="20"/>
          <w:szCs w:val="20"/>
        </w:rPr>
      </w:pPr>
      <w:r w:rsidRPr="001E5F43">
        <w:rPr>
          <w:rFonts w:ascii="MetaPro-Norm" w:eastAsia="Meta Pro Normal" w:hAnsi="MetaPro-Norm" w:cs="Meta Pro Normal"/>
          <w:color w:val="231F20"/>
          <w:position w:val="2"/>
          <w:sz w:val="20"/>
          <w:szCs w:val="20"/>
        </w:rPr>
        <w:t>USRV (in Anlehnung an DIN EN1339:2003): ≥ 55,0</w:t>
      </w:r>
    </w:p>
    <w:p w14:paraId="64E658E0" w14:textId="77777777" w:rsidR="00EB1923" w:rsidRDefault="00EB1923" w:rsidP="00EB1923">
      <w:pPr>
        <w:spacing w:line="240" w:lineRule="exact"/>
        <w:rPr>
          <w:rFonts w:ascii="MetaPro-Norm" w:eastAsia="Meta Pro Normal" w:hAnsi="MetaPro-Norm" w:cs="Meta Pro Normal"/>
          <w:color w:val="231F20"/>
          <w:position w:val="2"/>
          <w:sz w:val="20"/>
          <w:szCs w:val="20"/>
        </w:rPr>
      </w:pPr>
    </w:p>
    <w:p w14:paraId="73EC70FF" w14:textId="77777777" w:rsidR="00EB1923" w:rsidRDefault="00EB1923" w:rsidP="00EB1923">
      <w:pPr>
        <w:spacing w:line="240" w:lineRule="exact"/>
        <w:rPr>
          <w:rFonts w:ascii="MetaPro-Norm" w:eastAsia="Meta Pro Normal" w:hAnsi="MetaPro-Norm" w:cs="Meta Pro Normal"/>
          <w:color w:val="231F20"/>
          <w:position w:val="2"/>
          <w:sz w:val="20"/>
          <w:szCs w:val="20"/>
        </w:rPr>
      </w:pPr>
    </w:p>
    <w:p w14:paraId="50B7EEDB" w14:textId="77777777" w:rsidR="00EB1923" w:rsidRDefault="00EB1923" w:rsidP="00EB1923">
      <w:pPr>
        <w:spacing w:line="240" w:lineRule="exact"/>
        <w:rPr>
          <w:rFonts w:ascii="MetaPro-Norm" w:eastAsia="Meta Pro Normal" w:hAnsi="MetaPro-Norm" w:cs="Meta Pro Normal"/>
          <w:color w:val="231F20"/>
          <w:position w:val="2"/>
          <w:sz w:val="20"/>
          <w:szCs w:val="20"/>
        </w:rPr>
      </w:pPr>
    </w:p>
    <w:p w14:paraId="3B532A17" w14:textId="77777777" w:rsidR="00EB1923" w:rsidRDefault="00EB1923" w:rsidP="00EB1923">
      <w:pPr>
        <w:spacing w:line="240" w:lineRule="exact"/>
        <w:rPr>
          <w:rFonts w:ascii="MetaPro-Norm" w:eastAsia="Meta Pro Normal" w:hAnsi="MetaPro-Norm" w:cs="Meta Pro Normal"/>
          <w:color w:val="231F20"/>
          <w:position w:val="2"/>
          <w:sz w:val="20"/>
          <w:szCs w:val="20"/>
        </w:rPr>
      </w:pPr>
    </w:p>
    <w:p w14:paraId="008288BB" w14:textId="77777777" w:rsidR="00EB1923" w:rsidRDefault="00EB1923" w:rsidP="00EB1923">
      <w:pPr>
        <w:spacing w:line="240" w:lineRule="exact"/>
        <w:rPr>
          <w:rFonts w:ascii="MetaPro-Norm" w:eastAsia="Meta Pro Normal" w:hAnsi="MetaPro-Norm" w:cs="Meta Pro Normal"/>
          <w:color w:val="231F20"/>
          <w:position w:val="2"/>
          <w:sz w:val="20"/>
          <w:szCs w:val="20"/>
        </w:rPr>
      </w:pPr>
    </w:p>
    <w:p w14:paraId="2AC40F47" w14:textId="77777777" w:rsidR="00EB1923" w:rsidRDefault="00EB1923" w:rsidP="00EB1923">
      <w:pPr>
        <w:spacing w:line="240" w:lineRule="exact"/>
        <w:rPr>
          <w:rFonts w:ascii="MetaPro-Norm" w:eastAsia="Meta Pro Normal" w:hAnsi="MetaPro-Norm" w:cs="Meta Pro Normal"/>
          <w:color w:val="231F20"/>
          <w:position w:val="2"/>
          <w:sz w:val="20"/>
          <w:szCs w:val="20"/>
        </w:rPr>
      </w:pPr>
    </w:p>
    <w:p w14:paraId="3E8AEA1D" w14:textId="77777777" w:rsidR="00EB1923" w:rsidRPr="00EB1923" w:rsidRDefault="00EB1923" w:rsidP="00EB1923">
      <w:pPr>
        <w:spacing w:line="240" w:lineRule="exact"/>
        <w:rPr>
          <w:rFonts w:ascii="MetaPro-Norm" w:eastAsia="Meta Pro Normal" w:hAnsi="MetaPro-Norm" w:cs="Meta Pro Normal"/>
          <w:color w:val="231F20"/>
          <w:position w:val="2"/>
          <w:sz w:val="20"/>
          <w:szCs w:val="20"/>
        </w:rPr>
      </w:pPr>
    </w:p>
    <w:p w14:paraId="314FBCE9" w14:textId="77777777" w:rsidR="0006172C" w:rsidRPr="00EB1923" w:rsidRDefault="0006172C" w:rsidP="0006172C">
      <w:pPr>
        <w:spacing w:line="240" w:lineRule="exact"/>
        <w:rPr>
          <w:rFonts w:ascii="MetaPro-Norm" w:eastAsia="Meta Pro Normal" w:hAnsi="MetaPro-Norm" w:cs="Meta Pro Normal"/>
          <w:color w:val="231F20"/>
          <w:position w:val="2"/>
          <w:sz w:val="20"/>
          <w:szCs w:val="20"/>
        </w:rPr>
      </w:pPr>
    </w:p>
    <w:p w14:paraId="24ECDD9B" w14:textId="77777777" w:rsidR="0077287D" w:rsidRDefault="0077287D" w:rsidP="0006172C">
      <w:pPr>
        <w:spacing w:line="240" w:lineRule="exact"/>
        <w:rPr>
          <w:rFonts w:ascii="MetaPro-Bold" w:eastAsia="Meta Pro Normal" w:hAnsi="MetaPro-Bold" w:cs="Meta Pro Normal"/>
          <w:color w:val="231F20"/>
          <w:position w:val="2"/>
          <w:sz w:val="20"/>
          <w:szCs w:val="20"/>
        </w:rPr>
      </w:pPr>
    </w:p>
    <w:p w14:paraId="2DFE55CE" w14:textId="77777777" w:rsidR="0077287D" w:rsidRDefault="0077287D" w:rsidP="0006172C">
      <w:pPr>
        <w:spacing w:line="240" w:lineRule="exact"/>
        <w:rPr>
          <w:rFonts w:ascii="MetaPro-Bold" w:eastAsia="Meta Pro Normal" w:hAnsi="MetaPro-Bold" w:cs="Meta Pro Normal"/>
          <w:color w:val="231F20"/>
          <w:position w:val="2"/>
          <w:sz w:val="20"/>
          <w:szCs w:val="20"/>
        </w:rPr>
      </w:pPr>
    </w:p>
    <w:p w14:paraId="112E9927" w14:textId="77777777" w:rsidR="0077287D" w:rsidRDefault="0077287D" w:rsidP="0006172C">
      <w:pPr>
        <w:spacing w:line="240" w:lineRule="exact"/>
        <w:rPr>
          <w:rFonts w:ascii="MetaPro-Bold" w:eastAsia="Meta Pro Normal" w:hAnsi="MetaPro-Bold" w:cs="Meta Pro Normal"/>
          <w:color w:val="231F20"/>
          <w:position w:val="2"/>
          <w:sz w:val="20"/>
          <w:szCs w:val="20"/>
        </w:rPr>
      </w:pPr>
    </w:p>
    <w:p w14:paraId="0F00E6D7" w14:textId="77777777" w:rsidR="001E5F43" w:rsidRDefault="001E5F43" w:rsidP="0006172C">
      <w:pPr>
        <w:spacing w:line="240" w:lineRule="exact"/>
        <w:rPr>
          <w:rFonts w:ascii="MetaPro-Bold" w:eastAsia="Meta Pro Normal" w:hAnsi="MetaPro-Bold" w:cs="Meta Pro Normal"/>
          <w:color w:val="231F20"/>
          <w:position w:val="2"/>
          <w:sz w:val="20"/>
          <w:szCs w:val="20"/>
        </w:rPr>
      </w:pPr>
    </w:p>
    <w:p w14:paraId="30A48532" w14:textId="77777777" w:rsidR="001E5F43" w:rsidRDefault="001E5F43" w:rsidP="0006172C">
      <w:pPr>
        <w:spacing w:line="240" w:lineRule="exact"/>
        <w:rPr>
          <w:rFonts w:ascii="MetaPro-Bold" w:eastAsia="Meta Pro Normal" w:hAnsi="MetaPro-Bold" w:cs="Meta Pro Normal"/>
          <w:color w:val="231F20"/>
          <w:position w:val="2"/>
          <w:sz w:val="20"/>
          <w:szCs w:val="20"/>
        </w:rPr>
      </w:pPr>
    </w:p>
    <w:p w14:paraId="43B6346D" w14:textId="77777777" w:rsidR="0077287D" w:rsidRDefault="0077287D" w:rsidP="0006172C">
      <w:pPr>
        <w:spacing w:line="240" w:lineRule="exact"/>
        <w:rPr>
          <w:rFonts w:ascii="MetaPro-Bold" w:eastAsia="Meta Pro Normal" w:hAnsi="MetaPro-Bold" w:cs="Meta Pro Normal"/>
          <w:color w:val="231F20"/>
          <w:position w:val="2"/>
          <w:sz w:val="20"/>
          <w:szCs w:val="20"/>
        </w:rPr>
      </w:pPr>
    </w:p>
    <w:p w14:paraId="2412203E" w14:textId="38C1A2A2" w:rsidR="0006172C" w:rsidRPr="0006172C" w:rsidRDefault="0006172C" w:rsidP="0006172C">
      <w:pPr>
        <w:spacing w:line="240" w:lineRule="exact"/>
        <w:rPr>
          <w:rFonts w:ascii="MetaPro-Bold" w:eastAsia="Meta Pro Normal" w:hAnsi="MetaPro-Bold" w:cs="Meta Pro Normal"/>
          <w:color w:val="231F20"/>
          <w:position w:val="2"/>
          <w:sz w:val="20"/>
          <w:szCs w:val="20"/>
          <w:u w:val="thick"/>
        </w:rPr>
      </w:pPr>
      <w:r w:rsidRPr="0006172C">
        <w:rPr>
          <w:rFonts w:ascii="MetaPro-Bold" w:eastAsia="Meta Pro Normal" w:hAnsi="MetaPro-Bold" w:cs="Meta Pro Normal"/>
          <w:color w:val="231F20"/>
          <w:position w:val="2"/>
          <w:sz w:val="20"/>
          <w:szCs w:val="20"/>
          <w:u w:val="thick"/>
        </w:rPr>
        <w:lastRenderedPageBreak/>
        <w:t>Qualität+</w:t>
      </w:r>
    </w:p>
    <w:p w14:paraId="519A219D" w14:textId="77777777" w:rsidR="0077287D" w:rsidRPr="0077287D" w:rsidRDefault="0077287D" w:rsidP="0077287D">
      <w:pPr>
        <w:spacing w:line="240" w:lineRule="exact"/>
        <w:rPr>
          <w:rFonts w:ascii="MetaPro-Norm" w:eastAsia="Meta Pro Normal" w:hAnsi="MetaPro-Norm" w:cs="Meta Pro Normal"/>
          <w:color w:val="231F20"/>
          <w:position w:val="2"/>
          <w:sz w:val="20"/>
          <w:szCs w:val="20"/>
        </w:rPr>
      </w:pPr>
      <w:r w:rsidRPr="0077287D">
        <w:rPr>
          <w:rFonts w:ascii="MetaPro-Norm" w:eastAsia="Meta Pro Normal" w:hAnsi="MetaPro-Norm" w:cs="Meta Pro Normal"/>
          <w:color w:val="231F20"/>
          <w:position w:val="2"/>
          <w:sz w:val="20"/>
          <w:szCs w:val="20"/>
        </w:rPr>
        <w:t xml:space="preserve">Hydrothermale Nachbehandlung im Produktionsprozess zur Qualitätssicherung </w:t>
      </w:r>
    </w:p>
    <w:p w14:paraId="5B0F1295" w14:textId="77777777" w:rsidR="0006172C" w:rsidRPr="00022289" w:rsidRDefault="0006172C" w:rsidP="0006172C">
      <w:pPr>
        <w:spacing w:line="240" w:lineRule="exact"/>
        <w:rPr>
          <w:rFonts w:ascii="MetaPro-Norm" w:eastAsia="Meta Pro Normal" w:hAnsi="MetaPro-Norm" w:cs="Meta Pro Normal"/>
          <w:color w:val="231F20"/>
          <w:position w:val="2"/>
          <w:sz w:val="20"/>
          <w:szCs w:val="20"/>
        </w:rPr>
      </w:pPr>
    </w:p>
    <w:p w14:paraId="1584835F" w14:textId="3FDBFC17" w:rsidR="0006172C" w:rsidRPr="00661D29" w:rsidRDefault="0006172C" w:rsidP="0006172C">
      <w:pPr>
        <w:spacing w:line="240" w:lineRule="exact"/>
        <w:rPr>
          <w:rFonts w:ascii="MetaPro-Bold" w:eastAsia="Meta Pro Normal" w:hAnsi="MetaPro-Bold" w:cs="Meta Pro Normal"/>
          <w:color w:val="231F20"/>
          <w:position w:val="2"/>
          <w:sz w:val="20"/>
          <w:szCs w:val="20"/>
        </w:rPr>
      </w:pPr>
      <w:r>
        <w:rPr>
          <w:rFonts w:ascii="MetaPro-Bold" w:eastAsia="Meta Pro Normal" w:hAnsi="MetaPro-Bold" w:cs="Meta Pro Normal"/>
          <w:color w:val="231F20"/>
          <w:position w:val="2"/>
          <w:sz w:val="20"/>
          <w:szCs w:val="20"/>
        </w:rPr>
        <w:t>Witterungswiderstand</w:t>
      </w:r>
    </w:p>
    <w:p w14:paraId="699ED855"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Masseverlust ≤ 0,1 kg/m</w:t>
      </w:r>
      <w:r w:rsidRPr="00627C07">
        <w:rPr>
          <w:rFonts w:ascii="MetaPro-Norm" w:eastAsia="Meta Pro Normal" w:hAnsi="MetaPro-Norm" w:cs="Meta Pro Normal"/>
          <w:color w:val="231F20"/>
          <w:position w:val="2"/>
          <w:sz w:val="20"/>
          <w:szCs w:val="20"/>
          <w:vertAlign w:val="superscript"/>
        </w:rPr>
        <w:t>2</w:t>
      </w:r>
      <w:r w:rsidRPr="00627C07">
        <w:rPr>
          <w:rFonts w:ascii="MetaPro-Norm" w:eastAsia="Meta Pro Normal" w:hAnsi="MetaPro-Norm" w:cs="Meta Pro Normal"/>
          <w:color w:val="231F20"/>
          <w:position w:val="2"/>
          <w:sz w:val="20"/>
          <w:szCs w:val="20"/>
        </w:rPr>
        <w:tab/>
        <w:t xml:space="preserve"> </w:t>
      </w:r>
    </w:p>
    <w:p w14:paraId="0DDE134B"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(SOLL in Anlehnung an DIN EN 1339: Masseverlust ≤1,0 kg/m</w:t>
      </w:r>
      <w:r w:rsidRPr="00627C07">
        <w:rPr>
          <w:rFonts w:ascii="MetaPro-Norm" w:eastAsia="Meta Pro Normal" w:hAnsi="MetaPro-Norm" w:cs="Meta Pro Normal"/>
          <w:color w:val="231F20"/>
          <w:position w:val="2"/>
          <w:sz w:val="20"/>
          <w:szCs w:val="20"/>
          <w:vertAlign w:val="superscript"/>
        </w:rPr>
        <w:t>2</w:t>
      </w:r>
      <w:r w:rsidRPr="00627C07">
        <w:rPr>
          <w:rFonts w:ascii="MetaPro-Norm" w:eastAsia="Meta Pro Normal" w:hAnsi="MetaPro-Norm" w:cs="Meta Pro Normal"/>
          <w:color w:val="231F20"/>
          <w:position w:val="2"/>
          <w:sz w:val="20"/>
          <w:szCs w:val="20"/>
        </w:rPr>
        <w:t>)</w:t>
      </w:r>
    </w:p>
    <w:p w14:paraId="19CFA8A0" w14:textId="77777777" w:rsidR="00B504C4" w:rsidRPr="00022289" w:rsidRDefault="00B504C4" w:rsidP="00B504C4">
      <w:pPr>
        <w:spacing w:line="240" w:lineRule="exact"/>
        <w:rPr>
          <w:rFonts w:ascii="MetaPro-Norm" w:eastAsia="Meta Pro Normal" w:hAnsi="MetaPro-Norm" w:cs="Meta Pro Normal"/>
          <w:color w:val="231F20"/>
          <w:position w:val="2"/>
          <w:sz w:val="20"/>
          <w:szCs w:val="20"/>
        </w:rPr>
      </w:pPr>
    </w:p>
    <w:p w14:paraId="0FFC3C02" w14:textId="351E3849" w:rsidR="0006172C" w:rsidRPr="00661D29" w:rsidRDefault="0006172C" w:rsidP="0006172C">
      <w:pPr>
        <w:spacing w:line="240" w:lineRule="exact"/>
        <w:rPr>
          <w:rFonts w:ascii="MetaPro-Bold" w:eastAsia="Meta Pro Normal" w:hAnsi="MetaPro-Bold" w:cs="Meta Pro Normal"/>
          <w:color w:val="231F20"/>
          <w:position w:val="2"/>
          <w:sz w:val="20"/>
          <w:szCs w:val="20"/>
        </w:rPr>
      </w:pPr>
      <w:r>
        <w:rPr>
          <w:rFonts w:ascii="MetaPro-Bold" w:eastAsia="Meta Pro Normal" w:hAnsi="MetaPro-Bold" w:cs="Meta Pro Normal"/>
          <w:color w:val="231F20"/>
          <w:position w:val="2"/>
          <w:sz w:val="20"/>
          <w:szCs w:val="20"/>
        </w:rPr>
        <w:t>Abriebwiderstand</w:t>
      </w:r>
    </w:p>
    <w:p w14:paraId="33E8AA53"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 18,5mm</w:t>
      </w:r>
    </w:p>
    <w:p w14:paraId="7FDAF369"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(SOLL in Anlehnung an DIN EN 1339: ≤ 20 mm)</w:t>
      </w:r>
    </w:p>
    <w:p w14:paraId="2A0A42D0" w14:textId="77777777" w:rsidR="00E14656" w:rsidRPr="00022289" w:rsidRDefault="00E14656" w:rsidP="0006172C">
      <w:pPr>
        <w:spacing w:line="240" w:lineRule="exact"/>
        <w:rPr>
          <w:rFonts w:ascii="MetaPro-Norm" w:eastAsia="Meta Pro Normal" w:hAnsi="MetaPro-Norm" w:cs="Meta Pro Normal"/>
          <w:color w:val="231F20"/>
          <w:position w:val="2"/>
          <w:sz w:val="20"/>
          <w:szCs w:val="20"/>
        </w:rPr>
      </w:pPr>
    </w:p>
    <w:p w14:paraId="2B03EF92" w14:textId="77777777" w:rsidR="00EB1923" w:rsidRPr="00EB1923" w:rsidRDefault="00EB1923" w:rsidP="00EB1923">
      <w:pPr>
        <w:spacing w:line="240" w:lineRule="exact"/>
        <w:rPr>
          <w:rFonts w:ascii="MetaPro-Bold" w:eastAsia="Meta Pro Normal" w:hAnsi="MetaPro-Bold" w:cs="Meta Pro Normal"/>
          <w:color w:val="231F20"/>
          <w:position w:val="2"/>
          <w:sz w:val="20"/>
          <w:szCs w:val="20"/>
        </w:rPr>
      </w:pPr>
      <w:r w:rsidRPr="00EB1923">
        <w:rPr>
          <w:rFonts w:ascii="MetaPro-Bold" w:eastAsia="Meta Pro Normal" w:hAnsi="MetaPro-Bold" w:cs="Meta Pro Normal"/>
          <w:color w:val="231F20"/>
          <w:position w:val="2"/>
          <w:sz w:val="20"/>
          <w:szCs w:val="20"/>
        </w:rPr>
        <w:t>Gilt für DIN EN 1339 Pflasterplatten aus Beton</w:t>
      </w:r>
    </w:p>
    <w:p w14:paraId="6C52197B"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Charakteristische Biegezugfestigkeit siehe Tabelle Formate/Rastermaße</w:t>
      </w:r>
    </w:p>
    <w:p w14:paraId="24A887C9"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(SOLL in Anlehnung an DIN EN 1339: ≥5,0 MPa)</w:t>
      </w:r>
    </w:p>
    <w:p w14:paraId="53D8660B" w14:textId="77777777" w:rsidR="0077287D" w:rsidRPr="0077287D" w:rsidRDefault="0077287D" w:rsidP="0077287D">
      <w:pPr>
        <w:spacing w:line="240" w:lineRule="exact"/>
        <w:rPr>
          <w:rFonts w:ascii="MetaPro-Norm" w:eastAsia="Meta Pro Normal" w:hAnsi="MetaPro-Norm" w:cs="Meta Pro Normal"/>
          <w:color w:val="231F20"/>
          <w:position w:val="2"/>
          <w:sz w:val="20"/>
          <w:szCs w:val="20"/>
        </w:rPr>
      </w:pPr>
    </w:p>
    <w:p w14:paraId="2FCF8897" w14:textId="77777777" w:rsidR="0077287D" w:rsidRPr="0077287D" w:rsidRDefault="0077287D" w:rsidP="0077287D">
      <w:pPr>
        <w:spacing w:line="240" w:lineRule="exact"/>
        <w:rPr>
          <w:rFonts w:ascii="MetaPro-Norm" w:eastAsia="Meta Pro Normal" w:hAnsi="MetaPro-Norm" w:cs="Meta Pro Normal"/>
          <w:color w:val="231F20"/>
          <w:position w:val="2"/>
          <w:sz w:val="20"/>
          <w:szCs w:val="20"/>
        </w:rPr>
      </w:pPr>
      <w:r w:rsidRPr="0077287D">
        <w:rPr>
          <w:rFonts w:ascii="MetaPro-Norm" w:eastAsia="Meta Pro Normal" w:hAnsi="MetaPro-Norm" w:cs="Meta Pro Normal"/>
          <w:color w:val="231F20"/>
          <w:position w:val="2"/>
          <w:sz w:val="20"/>
          <w:szCs w:val="20"/>
        </w:rPr>
        <w:t>Qualitätsanforderungen sind jederzeit mit Prüfzeugnissen des Herstellers durch den Bieter nachzuweisen.</w:t>
      </w:r>
    </w:p>
    <w:p w14:paraId="424119D2" w14:textId="77777777" w:rsidR="00B504C4" w:rsidRDefault="00B504C4" w:rsidP="00022289">
      <w:pPr>
        <w:spacing w:line="240" w:lineRule="exact"/>
        <w:rPr>
          <w:rFonts w:ascii="MetaPro-Norm" w:eastAsia="Meta Pro Normal" w:hAnsi="MetaPro-Norm" w:cs="Meta Pro Normal"/>
          <w:color w:val="231F20"/>
          <w:position w:val="2"/>
          <w:sz w:val="20"/>
          <w:szCs w:val="20"/>
        </w:rPr>
      </w:pPr>
    </w:p>
    <w:p w14:paraId="568859DD" w14:textId="77777777" w:rsidR="00B504C4" w:rsidRDefault="00B504C4" w:rsidP="00022289">
      <w:pPr>
        <w:spacing w:line="240" w:lineRule="exact"/>
        <w:rPr>
          <w:rFonts w:ascii="MetaPro-Norm" w:eastAsia="Meta Pro Normal" w:hAnsi="MetaPro-Norm" w:cs="Meta Pro Normal"/>
          <w:color w:val="231F20"/>
          <w:position w:val="2"/>
          <w:sz w:val="20"/>
          <w:szCs w:val="20"/>
        </w:rPr>
      </w:pPr>
    </w:p>
    <w:p w14:paraId="5BD8935B" w14:textId="1E99DF54" w:rsidR="00B504C4" w:rsidRDefault="00B504C4" w:rsidP="00022289">
      <w:pPr>
        <w:spacing w:line="240" w:lineRule="exact"/>
        <w:rPr>
          <w:rFonts w:ascii="MetaPro-Bold" w:eastAsia="Meta Pro Normal" w:hAnsi="MetaPro-Bold" w:cs="Meta Pro Normal"/>
          <w:color w:val="231F20"/>
          <w:position w:val="2"/>
          <w:sz w:val="20"/>
          <w:szCs w:val="20"/>
        </w:rPr>
      </w:pPr>
      <w:r w:rsidRPr="00B504C4">
        <w:rPr>
          <w:rFonts w:ascii="MetaPro-Bold" w:eastAsia="Meta Pro Normal" w:hAnsi="MetaPro-Bold" w:cs="Meta Pro Normal"/>
          <w:color w:val="231F20"/>
          <w:position w:val="2"/>
          <w:sz w:val="20"/>
          <w:szCs w:val="20"/>
        </w:rPr>
        <w:t>Liefernachweis</w:t>
      </w:r>
    </w:p>
    <w:p w14:paraId="1019681E" w14:textId="77777777" w:rsidR="00B504C4" w:rsidRDefault="00B504C4" w:rsidP="00022289">
      <w:pPr>
        <w:spacing w:line="240" w:lineRule="exact"/>
        <w:rPr>
          <w:rFonts w:ascii="MetaPro-Bold" w:eastAsia="Meta Pro Normal" w:hAnsi="MetaPro-Bold" w:cs="Meta Pro Normal"/>
          <w:color w:val="231F20"/>
          <w:position w:val="2"/>
          <w:sz w:val="20"/>
          <w:szCs w:val="20"/>
        </w:rPr>
      </w:pPr>
    </w:p>
    <w:p w14:paraId="39BC0F21" w14:textId="721595F6" w:rsidR="00B504C4" w:rsidRDefault="00B504C4" w:rsidP="00022289">
      <w:pPr>
        <w:spacing w:line="240" w:lineRule="exact"/>
        <w:rPr>
          <w:rFonts w:ascii="MetaPro-Bold" w:eastAsia="Meta Pro Normal" w:hAnsi="MetaPro-Bold" w:cs="Meta Pro Normal"/>
          <w:color w:val="231F20"/>
          <w:position w:val="2"/>
          <w:sz w:val="20"/>
          <w:szCs w:val="20"/>
        </w:rPr>
      </w:pPr>
      <w:r>
        <w:rPr>
          <w:rFonts w:ascii="MetaPro-Bold" w:eastAsia="Meta Pro Normal" w:hAnsi="MetaPro-Bold" w:cs="Meta Pro Normal"/>
          <w:color w:val="231F20"/>
          <w:position w:val="2"/>
          <w:sz w:val="20"/>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835"/>
        <w:gridCol w:w="2389"/>
      </w:tblGrid>
      <w:tr w:rsidR="00B504C4" w:rsidRPr="00B316DC" w14:paraId="48262277" w14:textId="77777777" w:rsidTr="00E67165">
        <w:tc>
          <w:tcPr>
            <w:tcW w:w="2268" w:type="dxa"/>
            <w:tcBorders>
              <w:right w:val="single" w:sz="4" w:space="0" w:color="808080"/>
            </w:tcBorders>
            <w:tcMar>
              <w:left w:w="0" w:type="dxa"/>
            </w:tcMar>
          </w:tcPr>
          <w:p w14:paraId="7A050133" w14:textId="2D0B7049" w:rsidR="00B504C4" w:rsidRPr="00B316DC" w:rsidRDefault="00B504C4" w:rsidP="00022289">
            <w:pPr>
              <w:spacing w:line="240" w:lineRule="exact"/>
              <w:rPr>
                <w:rFonts w:ascii="MetaPro-NormIta" w:eastAsia="Meta Pro Normal" w:hAnsi="MetaPro-NormIta" w:cs="Meta Pro Normal"/>
                <w:color w:val="231F20"/>
                <w:position w:val="2"/>
                <w:sz w:val="20"/>
                <w:szCs w:val="20"/>
              </w:rPr>
            </w:pPr>
            <w:r w:rsidRPr="00B316DC">
              <w:rPr>
                <w:rFonts w:ascii="MetaPro-NormIta" w:eastAsia="Meta Pro Normal" w:hAnsi="MetaPro-NormIta" w:cs="Meta Pro Normal"/>
                <w:color w:val="231F20"/>
                <w:position w:val="2"/>
                <w:sz w:val="20"/>
                <w:szCs w:val="20"/>
              </w:rPr>
              <w:t>Hauptverwaltung</w:t>
            </w:r>
          </w:p>
          <w:p w14:paraId="3F078790" w14:textId="77777777" w:rsidR="00B504C4" w:rsidRPr="00B316DC" w:rsidRDefault="00B504C4" w:rsidP="00022289">
            <w:pPr>
              <w:spacing w:line="240" w:lineRule="exact"/>
              <w:rPr>
                <w:rFonts w:ascii="MetaPro-Norm" w:eastAsia="Meta Pro Normal" w:hAnsi="MetaPro-Norm" w:cs="Meta Pro Normal"/>
                <w:color w:val="231F20"/>
                <w:position w:val="2"/>
                <w:sz w:val="20"/>
                <w:szCs w:val="20"/>
              </w:rPr>
            </w:pPr>
            <w:r w:rsidRPr="00B316DC">
              <w:rPr>
                <w:rFonts w:ascii="MetaPro-Norm" w:eastAsia="Meta Pro Normal" w:hAnsi="MetaPro-Norm" w:cs="Meta Pro Normal"/>
                <w:color w:val="231F20"/>
                <w:position w:val="2"/>
                <w:sz w:val="20"/>
                <w:szCs w:val="20"/>
              </w:rPr>
              <w:t>Industriestraße 1</w:t>
            </w:r>
          </w:p>
          <w:p w14:paraId="56A5088A" w14:textId="77777777" w:rsidR="00B504C4" w:rsidRPr="00B316DC" w:rsidRDefault="00B504C4" w:rsidP="00022289">
            <w:pPr>
              <w:spacing w:line="240" w:lineRule="exact"/>
              <w:rPr>
                <w:rFonts w:ascii="MetaPro-Norm" w:eastAsia="Meta Pro Normal" w:hAnsi="MetaPro-Norm" w:cs="Meta Pro Normal"/>
                <w:color w:val="231F20"/>
                <w:position w:val="2"/>
                <w:sz w:val="20"/>
                <w:szCs w:val="20"/>
              </w:rPr>
            </w:pPr>
            <w:r w:rsidRPr="00B316DC">
              <w:rPr>
                <w:rFonts w:ascii="MetaPro-Norm" w:eastAsia="Meta Pro Normal" w:hAnsi="MetaPro-Norm" w:cs="Meta Pro Normal"/>
                <w:color w:val="231F20"/>
                <w:position w:val="2"/>
                <w:sz w:val="20"/>
                <w:szCs w:val="20"/>
              </w:rPr>
              <w:t>92269 Fensterbach</w:t>
            </w:r>
          </w:p>
          <w:p w14:paraId="09254179" w14:textId="32449536" w:rsidR="00B504C4" w:rsidRPr="00B316DC" w:rsidRDefault="00B504C4" w:rsidP="00022289">
            <w:pPr>
              <w:spacing w:line="240" w:lineRule="exact"/>
              <w:rPr>
                <w:rFonts w:ascii="MetaPro-Norm" w:eastAsia="Meta Pro Normal" w:hAnsi="MetaPro-Norm" w:cs="Meta Pro Normal"/>
                <w:color w:val="231F20"/>
                <w:position w:val="2"/>
                <w:sz w:val="20"/>
                <w:szCs w:val="20"/>
              </w:rPr>
            </w:pPr>
            <w:r w:rsidRPr="00B316DC">
              <w:rPr>
                <w:rFonts w:ascii="MetaPro-Norm" w:eastAsia="Meta Pro Normal" w:hAnsi="MetaPro-Norm" w:cs="Meta Pro Normal"/>
                <w:color w:val="231F20"/>
                <w:position w:val="2"/>
                <w:sz w:val="20"/>
                <w:szCs w:val="20"/>
              </w:rPr>
              <w:t>Tel. 0 94 38/ 94 04</w:t>
            </w:r>
            <w:r w:rsidR="00FF765E">
              <w:rPr>
                <w:rFonts w:ascii="MetaPro-Norm" w:eastAsia="Meta Pro Normal" w:hAnsi="MetaPro-Norm" w:cs="Meta Pro Normal"/>
                <w:color w:val="231F20"/>
                <w:position w:val="2"/>
                <w:sz w:val="20"/>
                <w:szCs w:val="20"/>
              </w:rPr>
              <w:t xml:space="preserve"> </w:t>
            </w:r>
            <w:r w:rsidRPr="00B316DC">
              <w:rPr>
                <w:rFonts w:ascii="MetaPro-Norm" w:eastAsia="Meta Pro Normal" w:hAnsi="MetaPro-Norm" w:cs="Meta Pro Normal"/>
                <w:color w:val="231F20"/>
                <w:position w:val="2"/>
                <w:sz w:val="20"/>
                <w:szCs w:val="20"/>
              </w:rPr>
              <w:t>0</w:t>
            </w:r>
          </w:p>
          <w:p w14:paraId="712371EB" w14:textId="527982C1" w:rsidR="00B316DC" w:rsidRPr="00B316DC" w:rsidRDefault="00B316DC"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Fax</w:t>
            </w:r>
            <w:r w:rsidR="00FF765E">
              <w:rPr>
                <w:rFonts w:ascii="MetaPro-Norm" w:eastAsia="Meta Pro Normal" w:hAnsi="MetaPro-Norm" w:cs="Meta Pro Normal"/>
                <w:color w:val="231F20"/>
                <w:position w:val="2"/>
                <w:sz w:val="20"/>
                <w:szCs w:val="20"/>
              </w:rPr>
              <w:t xml:space="preserve"> 0 94 38/ 94 04 </w:t>
            </w:r>
            <w:r w:rsidR="00B504C4" w:rsidRPr="00B316DC">
              <w:rPr>
                <w:rFonts w:ascii="MetaPro-Norm" w:eastAsia="Meta Pro Normal" w:hAnsi="MetaPro-Norm" w:cs="Meta Pro Normal"/>
                <w:color w:val="231F20"/>
                <w:position w:val="2"/>
                <w:sz w:val="20"/>
                <w:szCs w:val="20"/>
              </w:rPr>
              <w:t>70</w:t>
            </w:r>
          </w:p>
        </w:tc>
        <w:tc>
          <w:tcPr>
            <w:tcW w:w="2410" w:type="dxa"/>
            <w:tcBorders>
              <w:left w:val="single" w:sz="4" w:space="0" w:color="808080"/>
              <w:right w:val="single" w:sz="4" w:space="0" w:color="808080"/>
            </w:tcBorders>
          </w:tcPr>
          <w:p w14:paraId="71A5A4D2" w14:textId="77777777" w:rsidR="00B504C4" w:rsidRPr="00B316DC" w:rsidRDefault="00B316DC" w:rsidP="00022289">
            <w:pPr>
              <w:spacing w:line="240" w:lineRule="exact"/>
              <w:rPr>
                <w:rFonts w:ascii="MetaPro-NormIta" w:eastAsia="Meta Pro Normal" w:hAnsi="MetaPro-NormIta" w:cs="Meta Pro Normal"/>
                <w:color w:val="231F20"/>
                <w:position w:val="2"/>
                <w:sz w:val="20"/>
                <w:szCs w:val="20"/>
              </w:rPr>
            </w:pPr>
            <w:r w:rsidRPr="00B316DC">
              <w:rPr>
                <w:rFonts w:ascii="MetaPro-NormIta" w:eastAsia="Meta Pro Normal" w:hAnsi="MetaPro-NormIta" w:cs="Meta Pro Normal"/>
                <w:color w:val="231F20"/>
                <w:position w:val="2"/>
                <w:sz w:val="20"/>
                <w:szCs w:val="20"/>
              </w:rPr>
              <w:t>Zweigniederlassung</w:t>
            </w:r>
          </w:p>
          <w:p w14:paraId="73E8BEB9" w14:textId="77777777" w:rsidR="00B316DC" w:rsidRDefault="00B316DC"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Pointner 2</w:t>
            </w:r>
          </w:p>
          <w:p w14:paraId="1BEDF611" w14:textId="77777777" w:rsidR="00B316DC" w:rsidRDefault="00B316DC"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83558 Maitenbeth</w:t>
            </w:r>
          </w:p>
          <w:p w14:paraId="40F77BDD" w14:textId="1FE0721E" w:rsidR="00B316DC" w:rsidRDefault="00FF765E"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 xml:space="preserve">Tel.  0 80 76/88 72 </w:t>
            </w:r>
            <w:r w:rsidR="00B316DC">
              <w:rPr>
                <w:rFonts w:ascii="MetaPro-Norm" w:eastAsia="Meta Pro Normal" w:hAnsi="MetaPro-Norm" w:cs="Meta Pro Normal"/>
                <w:color w:val="231F20"/>
                <w:position w:val="2"/>
                <w:sz w:val="20"/>
                <w:szCs w:val="20"/>
              </w:rPr>
              <w:t>0</w:t>
            </w:r>
          </w:p>
          <w:p w14:paraId="77D63DFA" w14:textId="4ABED74B" w:rsidR="00B316DC" w:rsidRPr="00B316DC" w:rsidRDefault="00FF765E"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 xml:space="preserve">Fax 0 80 76/88 72 </w:t>
            </w:r>
            <w:r w:rsidR="00B316DC">
              <w:rPr>
                <w:rFonts w:ascii="MetaPro-Norm" w:eastAsia="Meta Pro Normal" w:hAnsi="MetaPro-Norm" w:cs="Meta Pro Normal"/>
                <w:color w:val="231F20"/>
                <w:position w:val="2"/>
                <w:sz w:val="20"/>
                <w:szCs w:val="20"/>
              </w:rPr>
              <w:t>26</w:t>
            </w:r>
          </w:p>
        </w:tc>
        <w:tc>
          <w:tcPr>
            <w:tcW w:w="2835" w:type="dxa"/>
            <w:tcBorders>
              <w:left w:val="single" w:sz="4" w:space="0" w:color="808080"/>
              <w:right w:val="single" w:sz="4" w:space="0" w:color="808080"/>
            </w:tcBorders>
          </w:tcPr>
          <w:p w14:paraId="2AC251E2" w14:textId="77777777" w:rsidR="00B504C4" w:rsidRPr="00B316DC" w:rsidRDefault="00B316DC" w:rsidP="00022289">
            <w:pPr>
              <w:spacing w:line="240" w:lineRule="exact"/>
              <w:rPr>
                <w:rFonts w:ascii="MetaPro-NormIta" w:eastAsia="Meta Pro Normal" w:hAnsi="MetaPro-NormIta" w:cs="Meta Pro Normal"/>
                <w:color w:val="231F20"/>
                <w:position w:val="2"/>
                <w:sz w:val="20"/>
                <w:szCs w:val="20"/>
              </w:rPr>
            </w:pPr>
            <w:r w:rsidRPr="00B316DC">
              <w:rPr>
                <w:rFonts w:ascii="MetaPro-NormIta" w:eastAsia="Meta Pro Normal" w:hAnsi="MetaPro-NormIta" w:cs="Meta Pro Normal"/>
                <w:color w:val="231F20"/>
                <w:position w:val="2"/>
                <w:sz w:val="20"/>
                <w:szCs w:val="20"/>
              </w:rPr>
              <w:t>Zweigniederlassung</w:t>
            </w:r>
          </w:p>
          <w:p w14:paraId="5F1CE0F7" w14:textId="77777777" w:rsidR="00B316DC" w:rsidRDefault="00B316DC"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Maria-Merian-Straße 19</w:t>
            </w:r>
          </w:p>
          <w:p w14:paraId="06192DAD" w14:textId="77777777" w:rsidR="00B316DC" w:rsidRDefault="00B316DC"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73230 Kirchheim unter Teck</w:t>
            </w:r>
          </w:p>
          <w:p w14:paraId="392D913B" w14:textId="023145A0" w:rsidR="00B316DC" w:rsidRDefault="00FF765E"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 xml:space="preserve">Tel. 0 70 21/737 80 </w:t>
            </w:r>
            <w:r w:rsidR="00B316DC">
              <w:rPr>
                <w:rFonts w:ascii="MetaPro-Norm" w:eastAsia="Meta Pro Normal" w:hAnsi="MetaPro-Norm" w:cs="Meta Pro Normal"/>
                <w:color w:val="231F20"/>
                <w:position w:val="2"/>
                <w:sz w:val="20"/>
                <w:szCs w:val="20"/>
              </w:rPr>
              <w:t>0</w:t>
            </w:r>
          </w:p>
          <w:p w14:paraId="71149887" w14:textId="7D93E24E" w:rsidR="00B316DC" w:rsidRPr="00B316DC" w:rsidRDefault="00FF765E"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 xml:space="preserve">Fax 0 70 21/737 80 </w:t>
            </w:r>
            <w:r w:rsidR="00B316DC">
              <w:rPr>
                <w:rFonts w:ascii="MetaPro-Norm" w:eastAsia="Meta Pro Normal" w:hAnsi="MetaPro-Norm" w:cs="Meta Pro Normal"/>
                <w:color w:val="231F20"/>
                <w:position w:val="2"/>
                <w:sz w:val="20"/>
                <w:szCs w:val="20"/>
              </w:rPr>
              <w:t>20</w:t>
            </w:r>
          </w:p>
        </w:tc>
        <w:tc>
          <w:tcPr>
            <w:tcW w:w="2389" w:type="dxa"/>
            <w:tcBorders>
              <w:left w:val="single" w:sz="4" w:space="0" w:color="808080"/>
            </w:tcBorders>
            <w:tcMar>
              <w:right w:w="0" w:type="dxa"/>
            </w:tcMar>
          </w:tcPr>
          <w:p w14:paraId="16752CBD" w14:textId="77777777" w:rsidR="00B504C4" w:rsidRPr="00B316DC" w:rsidRDefault="00B316DC" w:rsidP="00022289">
            <w:pPr>
              <w:spacing w:line="240" w:lineRule="exact"/>
              <w:rPr>
                <w:rFonts w:ascii="MetaPro-NormIta" w:eastAsia="Meta Pro Normal" w:hAnsi="MetaPro-NormIta" w:cs="Meta Pro Normal"/>
                <w:color w:val="231F20"/>
                <w:position w:val="2"/>
                <w:sz w:val="20"/>
                <w:szCs w:val="20"/>
              </w:rPr>
            </w:pPr>
            <w:r w:rsidRPr="00B316DC">
              <w:rPr>
                <w:rFonts w:ascii="MetaPro-NormIta" w:eastAsia="Meta Pro Normal" w:hAnsi="MetaPro-NormIta" w:cs="Meta Pro Normal"/>
                <w:color w:val="231F20"/>
                <w:position w:val="2"/>
                <w:sz w:val="20"/>
                <w:szCs w:val="20"/>
              </w:rPr>
              <w:t>Vertriebsbüro</w:t>
            </w:r>
          </w:p>
          <w:p w14:paraId="0A5B27BB" w14:textId="77777777" w:rsidR="00B316DC" w:rsidRDefault="00B316DC"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Ricarda-Huch-Straße 2</w:t>
            </w:r>
          </w:p>
          <w:p w14:paraId="0BDF94A1" w14:textId="77777777" w:rsidR="00B316DC" w:rsidRDefault="00B316DC"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14480 Potsdam</w:t>
            </w:r>
          </w:p>
          <w:p w14:paraId="3DE1AE55" w14:textId="77777777" w:rsidR="00B316DC" w:rsidRDefault="00B316DC"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Tel. 03 31/600 35 50</w:t>
            </w:r>
          </w:p>
          <w:p w14:paraId="3E2C64DC" w14:textId="46EC2EAB" w:rsidR="00B316DC" w:rsidRPr="00B316DC" w:rsidRDefault="00B316DC"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Fax 03 31/600 35 51</w:t>
            </w:r>
          </w:p>
        </w:tc>
      </w:tr>
      <w:tr w:rsidR="00B316DC" w:rsidRPr="00B316DC" w14:paraId="577F78D8" w14:textId="77777777" w:rsidTr="00E67165">
        <w:tc>
          <w:tcPr>
            <w:tcW w:w="2268" w:type="dxa"/>
            <w:tcMar>
              <w:left w:w="0" w:type="dxa"/>
            </w:tcMar>
          </w:tcPr>
          <w:p w14:paraId="504BEB82" w14:textId="0B96A96E" w:rsidR="00B316DC" w:rsidRDefault="00B316DC"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info@godelmann.de</w:t>
            </w:r>
          </w:p>
          <w:p w14:paraId="1E1D52FC" w14:textId="3914472A" w:rsidR="00B316DC" w:rsidRPr="00B316DC" w:rsidRDefault="00B316DC" w:rsidP="00022289">
            <w:pPr>
              <w:spacing w:line="240" w:lineRule="exact"/>
              <w:rPr>
                <w:rFonts w:ascii="MetaPro-Norm" w:eastAsia="Meta Pro Normal" w:hAnsi="MetaPro-Norm" w:cs="Meta Pro Normal"/>
                <w:color w:val="231F20"/>
                <w:position w:val="2"/>
                <w:sz w:val="20"/>
                <w:szCs w:val="20"/>
              </w:rPr>
            </w:pPr>
            <w:r>
              <w:rPr>
                <w:rFonts w:ascii="MetaPro-Norm" w:eastAsia="Meta Pro Normal" w:hAnsi="MetaPro-Norm" w:cs="Meta Pro Normal"/>
                <w:color w:val="231F20"/>
                <w:position w:val="2"/>
                <w:sz w:val="20"/>
                <w:szCs w:val="20"/>
              </w:rPr>
              <w:t>www.godelmann.de</w:t>
            </w:r>
          </w:p>
        </w:tc>
        <w:tc>
          <w:tcPr>
            <w:tcW w:w="2410" w:type="dxa"/>
            <w:tcBorders>
              <w:left w:val="nil"/>
            </w:tcBorders>
          </w:tcPr>
          <w:p w14:paraId="660549F0" w14:textId="77777777" w:rsidR="00B316DC" w:rsidRPr="00B316DC" w:rsidRDefault="00B316DC" w:rsidP="00022289">
            <w:pPr>
              <w:spacing w:line="240" w:lineRule="exact"/>
              <w:rPr>
                <w:rFonts w:ascii="MetaPro-NormIta" w:eastAsia="Meta Pro Normal" w:hAnsi="MetaPro-NormIta" w:cs="Meta Pro Normal"/>
                <w:color w:val="231F20"/>
                <w:position w:val="2"/>
                <w:sz w:val="20"/>
                <w:szCs w:val="20"/>
              </w:rPr>
            </w:pPr>
          </w:p>
        </w:tc>
        <w:tc>
          <w:tcPr>
            <w:tcW w:w="2835" w:type="dxa"/>
            <w:tcBorders>
              <w:left w:val="nil"/>
            </w:tcBorders>
          </w:tcPr>
          <w:p w14:paraId="73F26575" w14:textId="77777777" w:rsidR="00B316DC" w:rsidRPr="00B316DC" w:rsidRDefault="00B316DC" w:rsidP="00022289">
            <w:pPr>
              <w:spacing w:line="240" w:lineRule="exact"/>
              <w:rPr>
                <w:rFonts w:ascii="MetaPro-NormIta" w:eastAsia="Meta Pro Normal" w:hAnsi="MetaPro-NormIta" w:cs="Meta Pro Normal"/>
                <w:color w:val="231F20"/>
                <w:position w:val="2"/>
                <w:sz w:val="20"/>
                <w:szCs w:val="20"/>
              </w:rPr>
            </w:pPr>
          </w:p>
        </w:tc>
        <w:tc>
          <w:tcPr>
            <w:tcW w:w="2389" w:type="dxa"/>
            <w:tcBorders>
              <w:left w:val="nil"/>
            </w:tcBorders>
            <w:tcMar>
              <w:right w:w="0" w:type="dxa"/>
            </w:tcMar>
          </w:tcPr>
          <w:p w14:paraId="352B4193" w14:textId="77777777" w:rsidR="00B316DC" w:rsidRPr="00B316DC" w:rsidRDefault="00B316DC" w:rsidP="00022289">
            <w:pPr>
              <w:spacing w:line="240" w:lineRule="exact"/>
              <w:rPr>
                <w:rFonts w:ascii="MetaPro-NormIta" w:eastAsia="Meta Pro Normal" w:hAnsi="MetaPro-NormIta" w:cs="Meta Pro Normal"/>
                <w:color w:val="231F20"/>
                <w:position w:val="2"/>
                <w:sz w:val="20"/>
                <w:szCs w:val="20"/>
              </w:rPr>
            </w:pPr>
          </w:p>
        </w:tc>
      </w:tr>
    </w:tbl>
    <w:p w14:paraId="7B7EB39A" w14:textId="77777777" w:rsidR="002A311B" w:rsidRDefault="002A311B" w:rsidP="00022289">
      <w:pPr>
        <w:spacing w:line="240" w:lineRule="exact"/>
        <w:rPr>
          <w:rFonts w:ascii="MetaPro-Bold" w:eastAsia="Meta Pro Normal" w:hAnsi="MetaPro-Bold" w:cs="Meta Pro Normal"/>
          <w:color w:val="231F20"/>
          <w:position w:val="2"/>
          <w:sz w:val="20"/>
          <w:szCs w:val="20"/>
        </w:rPr>
      </w:pPr>
      <w:r>
        <w:rPr>
          <w:rFonts w:ascii="MetaPro-Bold" w:eastAsia="Meta Pro Normal" w:hAnsi="MetaPro-Bold" w:cs="Meta Pro Normal"/>
          <w:color w:val="231F20"/>
          <w:position w:val="2"/>
          <w:sz w:val="20"/>
          <w:szCs w:val="20"/>
        </w:rPr>
        <w:br w:type="page"/>
      </w:r>
    </w:p>
    <w:p w14:paraId="63F3B2DA" w14:textId="2787EC31" w:rsidR="00503FD1" w:rsidRPr="00503FD1" w:rsidRDefault="00503FD1" w:rsidP="00503FD1">
      <w:pPr>
        <w:spacing w:line="240" w:lineRule="exact"/>
        <w:rPr>
          <w:rFonts w:ascii="MetaPro-Bold" w:eastAsia="Meta Pro Normal" w:hAnsi="MetaPro-Bold" w:cs="Meta Pro Normal"/>
          <w:color w:val="231F20"/>
          <w:position w:val="2"/>
          <w:sz w:val="20"/>
          <w:szCs w:val="20"/>
          <w:u w:val="thick"/>
        </w:rPr>
      </w:pPr>
      <w:r w:rsidRPr="00503FD1">
        <w:rPr>
          <w:rFonts w:ascii="MetaPro-Bold" w:eastAsia="Meta Pro Normal" w:hAnsi="MetaPro-Bold" w:cs="Meta Pro Normal"/>
          <w:color w:val="231F20"/>
          <w:position w:val="2"/>
          <w:sz w:val="20"/>
          <w:szCs w:val="20"/>
          <w:u w:val="thick"/>
        </w:rPr>
        <w:t>Einschließlich Bettung</w:t>
      </w:r>
      <w:r w:rsidR="009A708A">
        <w:rPr>
          <w:rFonts w:ascii="MetaPro-Bold" w:eastAsia="Meta Pro Normal" w:hAnsi="MetaPro-Bold" w:cs="Meta Pro Normal"/>
          <w:color w:val="231F20"/>
          <w:position w:val="2"/>
          <w:sz w:val="20"/>
          <w:szCs w:val="20"/>
          <w:u w:val="thick"/>
        </w:rPr>
        <w:t xml:space="preserve"> (in ungebundener Bauweise)</w:t>
      </w:r>
      <w:bookmarkStart w:id="0" w:name="_GoBack"/>
      <w:bookmarkEnd w:id="0"/>
    </w:p>
    <w:p w14:paraId="51287D6C"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Gem. TL Gestein-StB04 +TL Pflaster-StB 06 + ZTV Wegebau, Ausgabe 2013</w:t>
      </w:r>
    </w:p>
    <w:p w14:paraId="19608A5A"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hier in Nutzungskategorie N1</w:t>
      </w:r>
    </w:p>
    <w:p w14:paraId="27A86AAD"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Bettungen müssen die Anforderungen der ATV DIN 18318 erfüllen.</w:t>
      </w:r>
    </w:p>
    <w:p w14:paraId="73E1A6B7" w14:textId="77777777" w:rsidR="00503FD1" w:rsidRPr="00503FD1" w:rsidRDefault="00503FD1" w:rsidP="00503FD1">
      <w:pPr>
        <w:spacing w:line="240" w:lineRule="exact"/>
        <w:rPr>
          <w:rFonts w:ascii="MetaPro-Norm" w:eastAsia="Meta Pro Normal" w:hAnsi="MetaPro-Norm" w:cs="Meta Pro Normal"/>
          <w:color w:val="231F20"/>
          <w:position w:val="2"/>
          <w:sz w:val="20"/>
          <w:szCs w:val="20"/>
        </w:rPr>
      </w:pPr>
    </w:p>
    <w:p w14:paraId="32C5BF41" w14:textId="37D7D715" w:rsidR="00503FD1" w:rsidRPr="00503FD1" w:rsidRDefault="00503FD1" w:rsidP="00503FD1">
      <w:pPr>
        <w:spacing w:line="240" w:lineRule="exact"/>
        <w:rPr>
          <w:rFonts w:ascii="MetaPro-Bold" w:eastAsia="Meta Pro Normal" w:hAnsi="MetaPro-Bold" w:cs="Meta Pro Normal"/>
          <w:color w:val="231F20"/>
          <w:position w:val="2"/>
          <w:sz w:val="20"/>
          <w:szCs w:val="20"/>
        </w:rPr>
      </w:pPr>
      <w:r w:rsidRPr="00503FD1">
        <w:rPr>
          <w:rFonts w:ascii="MetaPro-Bold" w:eastAsia="Meta Pro Normal" w:hAnsi="MetaPro-Bold" w:cs="Meta Pro Normal"/>
          <w:color w:val="231F20"/>
          <w:position w:val="2"/>
          <w:sz w:val="20"/>
          <w:szCs w:val="20"/>
        </w:rPr>
        <w:t>Material</w:t>
      </w:r>
      <w:r w:rsidR="00627C07">
        <w:rPr>
          <w:rFonts w:ascii="MetaPro-Bold" w:eastAsia="Meta Pro Normal" w:hAnsi="MetaPro-Bold" w:cs="Meta Pro Normal"/>
          <w:color w:val="231F20"/>
          <w:position w:val="2"/>
          <w:sz w:val="20"/>
          <w:szCs w:val="20"/>
        </w:rPr>
        <w:t>, Körnung</w:t>
      </w:r>
    </w:p>
    <w:p w14:paraId="5290B234"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0/2 (Siebdurchgang bei 1,0 mm: max. 50 Masse-%)</w:t>
      </w:r>
    </w:p>
    <w:p w14:paraId="14115759"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0/4 mm, 0/5 mm (auch möglich gem. ZTV- Wegebau: 0/8, 0/11, 1/3, 2/5, 2/8, 2/11 mm und 4/8,4/11,5/11 mm insbesondere bei überdachten oder teilüberdachten Flächen)</w:t>
      </w:r>
    </w:p>
    <w:p w14:paraId="7850BEBB"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In N1 werden keine Anforderungen an den Fließkoeffizienten gestellt.</w:t>
      </w:r>
    </w:p>
    <w:p w14:paraId="4CB1FE20"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 xml:space="preserve">Bettungen für wasserdurchlässige Beläge müssen die </w:t>
      </w:r>
    </w:p>
    <w:p w14:paraId="636EE492"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 xml:space="preserve">Anforderungen gem. FGSV-„Merkblatt für versickerungsfähige </w:t>
      </w:r>
    </w:p>
    <w:p w14:paraId="304391CD"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Verkehrsflächen“ erfüllen.</w:t>
      </w:r>
    </w:p>
    <w:p w14:paraId="2B3D3A5E"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Fugen- und Bettungsstoffe müssen aufeinander abgestimmt und filterstabil sein.</w:t>
      </w:r>
    </w:p>
    <w:p w14:paraId="32277E95" w14:textId="77777777" w:rsidR="006C5178" w:rsidRPr="00503FD1" w:rsidRDefault="006C5178" w:rsidP="00503FD1">
      <w:pPr>
        <w:spacing w:line="240" w:lineRule="exact"/>
        <w:rPr>
          <w:rFonts w:ascii="MetaPro-Norm" w:eastAsia="Meta Pro Normal" w:hAnsi="MetaPro-Norm" w:cs="Meta Pro Normal"/>
          <w:color w:val="231F20"/>
          <w:position w:val="2"/>
          <w:sz w:val="20"/>
          <w:szCs w:val="20"/>
        </w:rPr>
      </w:pPr>
    </w:p>
    <w:p w14:paraId="4FB87BFF" w14:textId="6E63075C" w:rsidR="00503FD1" w:rsidRPr="00503FD1" w:rsidRDefault="00503FD1" w:rsidP="00503FD1">
      <w:pPr>
        <w:spacing w:line="240" w:lineRule="exact"/>
        <w:rPr>
          <w:rFonts w:ascii="MetaPro-Bold" w:eastAsia="Meta Pro Normal" w:hAnsi="MetaPro-Bold" w:cs="Meta Pro Normal"/>
          <w:color w:val="231F20"/>
          <w:position w:val="2"/>
          <w:sz w:val="20"/>
          <w:szCs w:val="20"/>
          <w:u w:val="thick"/>
        </w:rPr>
      </w:pPr>
      <w:r w:rsidRPr="00503FD1">
        <w:rPr>
          <w:rFonts w:ascii="MetaPro-Bold" w:eastAsia="Meta Pro Normal" w:hAnsi="MetaPro-Bold" w:cs="Meta Pro Normal"/>
          <w:color w:val="231F20"/>
          <w:position w:val="2"/>
          <w:sz w:val="20"/>
          <w:szCs w:val="20"/>
          <w:u w:val="thick"/>
        </w:rPr>
        <w:t>Einschließlich Verfugung</w:t>
      </w:r>
      <w:r w:rsidR="00627C07">
        <w:rPr>
          <w:rFonts w:ascii="MetaPro-Bold" w:eastAsia="Meta Pro Normal" w:hAnsi="MetaPro-Bold" w:cs="Meta Pro Normal"/>
          <w:color w:val="231F20"/>
          <w:position w:val="2"/>
          <w:sz w:val="20"/>
          <w:szCs w:val="20"/>
          <w:u w:val="thick"/>
        </w:rPr>
        <w:t xml:space="preserve"> (in ungebundener Bauweise)</w:t>
      </w:r>
    </w:p>
    <w:p w14:paraId="370CAB8B"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gem. TL Gestein-StB 04 + TL Pflaster-StB 06 + ZTV Pflaster-StB 06</w:t>
      </w:r>
    </w:p>
    <w:p w14:paraId="220F4D59" w14:textId="77777777" w:rsidR="00503FD1" w:rsidRPr="00503FD1" w:rsidRDefault="00503FD1" w:rsidP="00503FD1">
      <w:pPr>
        <w:spacing w:line="240" w:lineRule="exact"/>
        <w:rPr>
          <w:rFonts w:ascii="MetaPro-Norm" w:eastAsia="Meta Pro Normal" w:hAnsi="MetaPro-Norm" w:cs="Meta Pro Normal"/>
          <w:color w:val="231F20"/>
          <w:position w:val="2"/>
          <w:sz w:val="20"/>
          <w:szCs w:val="20"/>
        </w:rPr>
      </w:pPr>
    </w:p>
    <w:p w14:paraId="40170282" w14:textId="2561AA04" w:rsidR="00503FD1" w:rsidRPr="00503FD1" w:rsidRDefault="00503FD1" w:rsidP="00503FD1">
      <w:pPr>
        <w:spacing w:line="240" w:lineRule="exact"/>
        <w:rPr>
          <w:rFonts w:ascii="MetaPro-Bold" w:eastAsia="Meta Pro Normal" w:hAnsi="MetaPro-Bold" w:cs="Meta Pro Normal"/>
          <w:color w:val="231F20"/>
          <w:position w:val="2"/>
          <w:sz w:val="20"/>
          <w:szCs w:val="20"/>
        </w:rPr>
      </w:pPr>
      <w:r w:rsidRPr="00503FD1">
        <w:rPr>
          <w:rFonts w:ascii="MetaPro-Bold" w:eastAsia="Meta Pro Normal" w:hAnsi="MetaPro-Bold" w:cs="Meta Pro Normal"/>
          <w:color w:val="231F20"/>
          <w:position w:val="2"/>
          <w:sz w:val="20"/>
          <w:szCs w:val="20"/>
        </w:rPr>
        <w:t>Material</w:t>
      </w:r>
      <w:r w:rsidR="00627C07">
        <w:rPr>
          <w:rFonts w:ascii="MetaPro-Bold" w:eastAsia="Meta Pro Normal" w:hAnsi="MetaPro-Bold" w:cs="Meta Pro Normal"/>
          <w:color w:val="231F20"/>
          <w:position w:val="2"/>
          <w:sz w:val="20"/>
          <w:szCs w:val="20"/>
        </w:rPr>
        <w:t>, Körnung</w:t>
      </w:r>
    </w:p>
    <w:p w14:paraId="5B6542EC"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0/2 (Siebdurchgang bei 1,0 mm: max. 40-70 Masse-%)</w:t>
      </w:r>
    </w:p>
    <w:p w14:paraId="56C5383E"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0/4 mm, 0/5 mm (auch möglich gem. ZTV- Wegebau: 0/8, 0/11, 1/3, 2/5, 2/8, 2/11 mm und 4/8,4/11,5/11 mm insbesondere bei überdachten oder teilüberdachten Flächen)</w:t>
      </w:r>
    </w:p>
    <w:p w14:paraId="670B7A90"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An den Fließkoeffizienten werden keine Anforderungen gestellt.</w:t>
      </w:r>
    </w:p>
    <w:p w14:paraId="3E69D090"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 xml:space="preserve">Gesteinskörnungsgemische für Fugen für wasserdurchlässige Beläge müssen die </w:t>
      </w:r>
    </w:p>
    <w:p w14:paraId="7C72ED84"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 xml:space="preserve">Anforderungen gem. FGSV-„Merkblatt für versickerungsfähige </w:t>
      </w:r>
    </w:p>
    <w:p w14:paraId="600ECC8C" w14:textId="77777777" w:rsidR="00627C07" w:rsidRPr="00627C07"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Verkehrsflächen“ erfüllen.</w:t>
      </w:r>
    </w:p>
    <w:p w14:paraId="10651950" w14:textId="4A11BBE2" w:rsidR="00627C07" w:rsidRPr="00503FD1" w:rsidRDefault="00627C07" w:rsidP="00627C07">
      <w:pPr>
        <w:spacing w:line="240" w:lineRule="exact"/>
        <w:rPr>
          <w:rFonts w:ascii="MetaPro-Norm" w:eastAsia="Meta Pro Normal" w:hAnsi="MetaPro-Norm" w:cs="Meta Pro Normal"/>
          <w:color w:val="231F20"/>
          <w:position w:val="2"/>
          <w:sz w:val="20"/>
          <w:szCs w:val="20"/>
        </w:rPr>
      </w:pPr>
      <w:r w:rsidRPr="00627C07">
        <w:rPr>
          <w:rFonts w:ascii="MetaPro-Norm" w:eastAsia="Meta Pro Normal" w:hAnsi="MetaPro-Norm" w:cs="Meta Pro Normal"/>
          <w:color w:val="231F20"/>
          <w:position w:val="2"/>
          <w:sz w:val="20"/>
          <w:szCs w:val="20"/>
        </w:rPr>
        <w:t>Fugen- und Bettungsstoffe müssen aufeinander abgestimmt und filterstabil sein.</w:t>
      </w:r>
    </w:p>
    <w:p w14:paraId="4C69ECC3" w14:textId="58AD5E78" w:rsidR="008F1B09" w:rsidRPr="00503FD1" w:rsidRDefault="008F1B09" w:rsidP="00CA1B9E">
      <w:pPr>
        <w:spacing w:line="240" w:lineRule="exact"/>
        <w:rPr>
          <w:rFonts w:ascii="MetaPro-Norm" w:eastAsia="Meta Pro Normal" w:hAnsi="MetaPro-Norm" w:cs="Meta Pro Normal"/>
          <w:color w:val="231F20"/>
          <w:position w:val="2"/>
          <w:sz w:val="20"/>
          <w:szCs w:val="20"/>
        </w:rPr>
      </w:pPr>
    </w:p>
    <w:sectPr w:rsidR="008F1B09" w:rsidRPr="00503FD1" w:rsidSect="00516D80">
      <w:headerReference w:type="even" r:id="rId9"/>
      <w:headerReference w:type="default" r:id="rId10"/>
      <w:footerReference w:type="default" r:id="rId11"/>
      <w:headerReference w:type="first" r:id="rId12"/>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5E0369" w:rsidRDefault="005E0369" w:rsidP="003B2942">
      <w:r>
        <w:separator/>
      </w:r>
    </w:p>
  </w:endnote>
  <w:endnote w:type="continuationSeparator" w:id="0">
    <w:p w14:paraId="2BCA6548" w14:textId="77777777" w:rsidR="005E0369" w:rsidRDefault="005E0369"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etaPro-Norm">
    <w:panose1 w:val="020B0504030101020102"/>
    <w:charset w:val="00"/>
    <w:family w:val="auto"/>
    <w:pitch w:val="variable"/>
    <w:sig w:usb0="A00002BF" w:usb1="4000207B" w:usb2="00000000" w:usb3="00000000" w:csb0="0000009F" w:csb1="00000000"/>
  </w:font>
  <w:font w:name="Meta Pro Normal">
    <w:altName w:val="Times New Roman"/>
    <w:charset w:val="00"/>
    <w:family w:val="roman"/>
    <w:pitch w:val="variable"/>
  </w:font>
  <w:font w:name="MetaPro-Bold">
    <w:panose1 w:val="020B0804030101020102"/>
    <w:charset w:val="00"/>
    <w:family w:val="auto"/>
    <w:pitch w:val="variable"/>
    <w:sig w:usb0="A00002BF" w:usb1="4000607B" w:usb2="00000000" w:usb3="00000000" w:csb0="0000009F" w:csb1="00000000"/>
  </w:font>
  <w:font w:name="MetaPro-NormIta">
    <w:panose1 w:val="020B0504030101020102"/>
    <w:charset w:val="00"/>
    <w:family w:val="auto"/>
    <w:pitch w:val="variable"/>
    <w:sig w:usb0="A00002BF" w:usb1="4000207B"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4C9F71" w14:textId="6C1FA5FE" w:rsidR="005E0369" w:rsidRDefault="005E0369"/>
  <w:p w14:paraId="4CACE943" w14:textId="77777777" w:rsidR="005E0369" w:rsidRDefault="005E0369"/>
  <w:p w14:paraId="207D9F70" w14:textId="6274755A" w:rsidR="005E0369" w:rsidRDefault="005E0369"/>
  <w:p w14:paraId="5BE6F9E2" w14:textId="5D5DBF96" w:rsidR="005E0369" w:rsidRPr="002A18ED" w:rsidRDefault="005E0369" w:rsidP="00BA0E7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5E0369" w:rsidRDefault="005E0369" w:rsidP="003B2942">
      <w:r>
        <w:separator/>
      </w:r>
    </w:p>
  </w:footnote>
  <w:footnote w:type="continuationSeparator" w:id="0">
    <w:p w14:paraId="77D888F6" w14:textId="77777777" w:rsidR="005E0369" w:rsidRDefault="005E0369" w:rsidP="003B29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4C347F" w14:textId="0FDA1D81" w:rsidR="00F7607A" w:rsidRDefault="009A708A">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pd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901930" w14:textId="136D37D7" w:rsidR="005E0369" w:rsidRDefault="009A708A">
    <w:pPr>
      <w:pStyle w:val="Kopfzeile"/>
    </w:pPr>
    <w:r>
      <w:rPr>
        <w:noProof/>
      </w:rPr>
      <w:pict w14:anchorId="6003E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60.3pt;margin-top:-90pt;width:602.2pt;height:851.7pt;z-index:-251658240;mso-wrap-edited:f;mso-position-horizontal-relative:margin;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pdf"/>
          <w10:wrap anchorx="margin" anchory="margin"/>
        </v:shape>
      </w:pict>
    </w:r>
    <w:r w:rsidR="00C3548C" w:rsidRPr="00C3548C">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54EB52" w14:textId="53D8A54D" w:rsidR="00F7607A" w:rsidRDefault="009A708A">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pd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BCE"/>
    <w:multiLevelType w:val="hybridMultilevel"/>
    <w:tmpl w:val="3466A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0A46DD4"/>
    <w:multiLevelType w:val="hybridMultilevel"/>
    <w:tmpl w:val="490C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4CB1124"/>
    <w:multiLevelType w:val="hybridMultilevel"/>
    <w:tmpl w:val="AB288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8E15EEC"/>
    <w:multiLevelType w:val="hybridMultilevel"/>
    <w:tmpl w:val="BE00A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DBF4A84"/>
    <w:multiLevelType w:val="hybridMultilevel"/>
    <w:tmpl w:val="E6169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6172C"/>
    <w:rsid w:val="000F3C03"/>
    <w:rsid w:val="001578C7"/>
    <w:rsid w:val="001E5F43"/>
    <w:rsid w:val="002318B6"/>
    <w:rsid w:val="002A18ED"/>
    <w:rsid w:val="002A311B"/>
    <w:rsid w:val="002D61CE"/>
    <w:rsid w:val="0032779A"/>
    <w:rsid w:val="00345731"/>
    <w:rsid w:val="003B2942"/>
    <w:rsid w:val="0045089C"/>
    <w:rsid w:val="004F1EED"/>
    <w:rsid w:val="00502528"/>
    <w:rsid w:val="00503FD1"/>
    <w:rsid w:val="00516D80"/>
    <w:rsid w:val="005E0369"/>
    <w:rsid w:val="005E6E52"/>
    <w:rsid w:val="005F5326"/>
    <w:rsid w:val="00602EC0"/>
    <w:rsid w:val="00604AFE"/>
    <w:rsid w:val="00627C07"/>
    <w:rsid w:val="00631E9D"/>
    <w:rsid w:val="006444A5"/>
    <w:rsid w:val="00661D29"/>
    <w:rsid w:val="00670369"/>
    <w:rsid w:val="006C5178"/>
    <w:rsid w:val="00722973"/>
    <w:rsid w:val="00750A76"/>
    <w:rsid w:val="0075305A"/>
    <w:rsid w:val="0077287D"/>
    <w:rsid w:val="007B2948"/>
    <w:rsid w:val="007C4519"/>
    <w:rsid w:val="008036F5"/>
    <w:rsid w:val="00813260"/>
    <w:rsid w:val="00844209"/>
    <w:rsid w:val="008F1B09"/>
    <w:rsid w:val="008F3C68"/>
    <w:rsid w:val="009312FF"/>
    <w:rsid w:val="00974157"/>
    <w:rsid w:val="009A708A"/>
    <w:rsid w:val="00A22C65"/>
    <w:rsid w:val="00A670D5"/>
    <w:rsid w:val="00AB32A8"/>
    <w:rsid w:val="00AB613F"/>
    <w:rsid w:val="00AE5866"/>
    <w:rsid w:val="00B11C2A"/>
    <w:rsid w:val="00B316DC"/>
    <w:rsid w:val="00B504C4"/>
    <w:rsid w:val="00BA0E7E"/>
    <w:rsid w:val="00C13F31"/>
    <w:rsid w:val="00C16FBD"/>
    <w:rsid w:val="00C21B20"/>
    <w:rsid w:val="00C348DE"/>
    <w:rsid w:val="00C3548C"/>
    <w:rsid w:val="00C4235E"/>
    <w:rsid w:val="00CA1B9E"/>
    <w:rsid w:val="00D735A0"/>
    <w:rsid w:val="00E14656"/>
    <w:rsid w:val="00E44F02"/>
    <w:rsid w:val="00E67165"/>
    <w:rsid w:val="00E805C2"/>
    <w:rsid w:val="00EB1923"/>
    <w:rsid w:val="00F35C89"/>
    <w:rsid w:val="00F70C4F"/>
    <w:rsid w:val="00F7607A"/>
    <w:rsid w:val="00FA5366"/>
    <w:rsid w:val="00FF76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C21B2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C21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9361-C887-D04A-BAE0-8E74CAE9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3163</Characters>
  <Application>Microsoft Macintosh Word</Application>
  <DocSecurity>0</DocSecurity>
  <Lines>26</Lines>
  <Paragraphs>7</Paragraphs>
  <ScaleCrop>false</ScaleCrop>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Reindl</dc:creator>
  <cp:keywords/>
  <dc:description/>
  <cp:lastModifiedBy>Monika Reindl</cp:lastModifiedBy>
  <cp:revision>28</cp:revision>
  <cp:lastPrinted>2016-04-08T13:29:00Z</cp:lastPrinted>
  <dcterms:created xsi:type="dcterms:W3CDTF">2016-04-08T14:27:00Z</dcterms:created>
  <dcterms:modified xsi:type="dcterms:W3CDTF">2016-04-15T07:02:00Z</dcterms:modified>
</cp:coreProperties>
</file>